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2F230" w14:textId="77777777" w:rsidR="00F2041D" w:rsidRDefault="0009038C">
      <w:pPr>
        <w:rPr>
          <w:rFonts w:ascii="Arial" w:hAnsi="Arial" w:cs="Arial"/>
          <w:bCs/>
          <w:color w:val="FFFFFF"/>
          <w:sz w:val="24"/>
          <w:szCs w:val="36"/>
        </w:rPr>
      </w:pPr>
      <w:r>
        <w:rPr>
          <w:rFonts w:ascii="Arial" w:hAnsi="Arial" w:cs="Arial"/>
          <w:bCs/>
          <w:noProof/>
          <w:color w:val="FFFFFF"/>
          <w:sz w:val="24"/>
          <w:szCs w:val="36"/>
          <w:shd w:val="clear" w:color="auto" w:fill="E6E6E6"/>
        </w:rPr>
        <mc:AlternateContent>
          <mc:Choice Requires="wps">
            <w:drawing>
              <wp:anchor distT="0" distB="0" distL="114300" distR="114300" simplePos="0" relativeHeight="251658240" behindDoc="0" locked="0" layoutInCell="0" allowOverlap="1" wp14:anchorId="0D507761" wp14:editId="63007F5B">
                <wp:simplePos x="0" y="0"/>
                <wp:positionH relativeFrom="page">
                  <wp:posOffset>269875</wp:posOffset>
                </wp:positionH>
                <wp:positionV relativeFrom="page">
                  <wp:posOffset>4842510</wp:posOffset>
                </wp:positionV>
                <wp:extent cx="2120265" cy="128905"/>
                <wp:effectExtent l="0" t="0" r="0" b="0"/>
                <wp:wrapTopAndBottom/>
                <wp:docPr id="2" name="Textfeld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0265" cy="128905"/>
                        </a:xfrm>
                        <a:prstGeom prst="rect">
                          <a:avLst/>
                        </a:prstGeom>
                        <a:noFill/>
                        <a:ln>
                          <a:noFill/>
                        </a:ln>
                      </wps:spPr>
                      <wps:txbx>
                        <w:txbxContent>
                          <w:p w14:paraId="56F5A608" w14:textId="77777777" w:rsidR="00F2041D" w:rsidRDefault="00F2041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507761" id="_x0000_t202" coordsize="21600,21600" o:spt="202" path="m,l,21600r21600,l21600,xe">
                <v:stroke joinstyle="miter"/>
                <v:path gradientshapeok="t" o:connecttype="rect"/>
              </v:shapetype>
              <v:shape id="Textfeld 4" o:spid="_x0000_s1026" type="#_x0000_t202" style="position:absolute;left:0;text-align:left;margin-left:21.25pt;margin-top:381.3pt;width:166.95pt;height:10.1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" o:allowincell="f" filled="f" stroked="f">
                <v:textbox inset="0,0,0,0">
                  <w:txbxContent>
                    <w:p w14:paraId="56F5A608" w14:textId="77777777" w:rsidR="00F2041D" w:rsidRDefault="00F2041D"/>
                  </w:txbxContent>
                </v:textbox>
                <w10:wrap type="topAndBottom" anchorx="page" anchory="page"/>
              </v:shape>
            </w:pict>
          </mc:Fallback>
        </mc:AlternateContent>
      </w:r>
    </w:p>
    <w:p w14:paraId="35B21B1E" w14:textId="77777777" w:rsidR="00F2041D" w:rsidRDefault="0009038C">
      <w:pPr>
        <w:pStyle w:val="Headline1"/>
        <w:rPr>
          <w:rFonts w:ascii="Arial" w:hAnsi="Arial" w:cs="Arial"/>
          <w:bCs/>
          <w:sz w:val="36"/>
          <w:szCs w:val="36"/>
        </w:rPr>
      </w:pPr>
      <w:r>
        <w:rPr>
          <w:rFonts w:ascii="Arial" w:hAnsi="Arial" w:cs="Arial"/>
          <w:bCs/>
          <w:sz w:val="36"/>
          <w:szCs w:val="36"/>
        </w:rPr>
        <w:t>A.02</w:t>
      </w:r>
    </w:p>
    <w:p w14:paraId="0CC71529" w14:textId="77777777" w:rsidR="00F2041D" w:rsidRDefault="00F2041D">
      <w:pPr>
        <w:pStyle w:val="Headline1"/>
        <w:rPr>
          <w:rFonts w:ascii="Arial" w:hAnsi="Arial" w:cs="Arial"/>
          <w:bCs/>
          <w:sz w:val="36"/>
          <w:szCs w:val="36"/>
        </w:rPr>
      </w:pPr>
    </w:p>
    <w:p w14:paraId="4C836F68" w14:textId="77777777" w:rsidR="00F2041D" w:rsidRDefault="0009038C">
      <w:pPr>
        <w:pStyle w:val="Headline1"/>
        <w:rPr>
          <w:rFonts w:ascii="Arial" w:hAnsi="Arial" w:cs="Arial"/>
          <w:sz w:val="28"/>
          <w:szCs w:val="28"/>
        </w:rPr>
      </w:pPr>
      <w:r>
        <w:rPr>
          <w:rFonts w:ascii="Arial" w:hAnsi="Arial" w:cs="Arial"/>
          <w:b/>
          <w:sz w:val="36"/>
          <w:szCs w:val="36"/>
        </w:rPr>
        <w:t>Formblatt Vertraulichkeitserklärung</w:t>
      </w:r>
    </w:p>
    <w:p w14:paraId="6955B462" w14:textId="77777777" w:rsidR="00F2041D" w:rsidRDefault="00F2041D">
      <w:pPr>
        <w:rPr>
          <w:rFonts w:ascii="Arial" w:hAnsi="Arial" w:cs="Arial"/>
          <w:bCs/>
          <w:sz w:val="24"/>
          <w:szCs w:val="36"/>
        </w:rPr>
      </w:pPr>
    </w:p>
    <w:p w14:paraId="17F5F802" w14:textId="77777777" w:rsidR="00F2041D" w:rsidRDefault="00F2041D">
      <w:pPr>
        <w:rPr>
          <w:rFonts w:ascii="Arial" w:hAnsi="Arial" w:cs="Arial"/>
          <w:bCs/>
          <w:sz w:val="24"/>
          <w:szCs w:val="36"/>
        </w:rPr>
      </w:pPr>
    </w:p>
    <w:p w14:paraId="5238277D" w14:textId="77777777" w:rsidR="00F2041D" w:rsidRDefault="0009038C">
      <w:pPr>
        <w:pStyle w:val="Headline2"/>
        <w:jc w:val="left"/>
        <w:rPr>
          <w:rFonts w:ascii="Arial" w:hAnsi="Arial" w:cs="Arial"/>
          <w:b w:val="0"/>
          <w:bCs/>
          <w:sz w:val="36"/>
          <w:szCs w:val="36"/>
        </w:rPr>
      </w:pPr>
      <w:r>
        <w:rPr>
          <w:rFonts w:ascii="Arial" w:hAnsi="Arial" w:cs="Arial"/>
          <w:b w:val="0"/>
          <w:bCs/>
          <w:sz w:val="36"/>
          <w:szCs w:val="36"/>
        </w:rPr>
        <w:t xml:space="preserve">Projekt </w:t>
      </w:r>
    </w:p>
    <w:p w14:paraId="4F4FBA2E" w14:textId="77777777" w:rsidR="00F2041D" w:rsidRDefault="0009038C">
      <w:pPr>
        <w:pStyle w:val="Headline2"/>
        <w:jc w:val="left"/>
        <w:rPr>
          <w:rFonts w:ascii="Arial" w:hAnsi="Arial" w:cs="Arial"/>
          <w:b w:val="0"/>
          <w:bCs/>
          <w:sz w:val="36"/>
          <w:szCs w:val="36"/>
        </w:rPr>
      </w:pPr>
      <w:r>
        <w:rPr>
          <w:rFonts w:ascii="Arial" w:hAnsi="Arial" w:cs="Arial"/>
          <w:b w:val="0"/>
          <w:bCs/>
          <w:color w:val="auto"/>
          <w:sz w:val="36"/>
          <w:szCs w:val="36"/>
        </w:rPr>
        <w:t>ViDia Kliniken Karlsruhe Neubau 2. Bauabschnitt</w:t>
      </w:r>
    </w:p>
    <w:p w14:paraId="40A65366" w14:textId="77777777" w:rsidR="00F2041D" w:rsidRDefault="00F2041D">
      <w:pPr>
        <w:pStyle w:val="Headline2"/>
        <w:jc w:val="left"/>
        <w:rPr>
          <w:rFonts w:ascii="Arial" w:hAnsi="Arial" w:cs="Arial"/>
          <w:b w:val="0"/>
          <w:bCs/>
          <w:color w:val="auto"/>
          <w:sz w:val="32"/>
          <w:szCs w:val="32"/>
        </w:rPr>
      </w:pPr>
    </w:p>
    <w:p w14:paraId="60DB9094" w14:textId="77777777" w:rsidR="00834438" w:rsidRPr="00834438" w:rsidRDefault="00834438" w:rsidP="00834438">
      <w:pPr>
        <w:pStyle w:val="Headline1"/>
        <w:rPr>
          <w:rFonts w:ascii="Arial" w:hAnsi="Arial" w:cs="Arial"/>
          <w:color w:val="002060"/>
          <w:sz w:val="32"/>
          <w:szCs w:val="32"/>
        </w:rPr>
      </w:pPr>
      <w:r w:rsidRPr="00834438">
        <w:rPr>
          <w:rFonts w:ascii="Arial" w:hAnsi="Arial" w:cs="Arial"/>
          <w:color w:val="002060"/>
          <w:sz w:val="32"/>
          <w:szCs w:val="32"/>
        </w:rPr>
        <w:t>Vergabeverfahren Vergabepaket 2</w:t>
      </w:r>
      <w:r w:rsidRPr="00834438">
        <w:rPr>
          <w:rFonts w:ascii="Arial" w:hAnsi="Arial" w:cs="Arial"/>
          <w:color w:val="002060"/>
          <w:sz w:val="32"/>
          <w:szCs w:val="32"/>
        </w:rPr>
        <w:tab/>
      </w:r>
      <w:r w:rsidRPr="00834438">
        <w:rPr>
          <w:rFonts w:ascii="Arial" w:hAnsi="Arial" w:cs="Arial"/>
          <w:color w:val="002060"/>
          <w:sz w:val="32"/>
          <w:szCs w:val="32"/>
        </w:rPr>
        <w:br/>
        <w:t>Objektplanung, Tragwerksplanung, Freianlagenplanung</w:t>
      </w:r>
    </w:p>
    <w:p w14:paraId="1A889C6E" w14:textId="77777777" w:rsidR="00F2041D" w:rsidRDefault="00F2041D">
      <w:pPr>
        <w:pStyle w:val="Headline1"/>
        <w:rPr>
          <w:rFonts w:ascii="Arial" w:hAnsi="Arial" w:cs="Arial"/>
          <w:sz w:val="24"/>
        </w:rPr>
      </w:pPr>
    </w:p>
    <w:p w14:paraId="05E5DE10" w14:textId="77777777" w:rsidR="00F2041D" w:rsidRDefault="00F2041D">
      <w:pPr>
        <w:rPr>
          <w:rFonts w:ascii="Arial" w:hAnsi="Arial" w:cs="Arial"/>
          <w:sz w:val="24"/>
        </w:rPr>
      </w:pPr>
    </w:p>
    <w:p w14:paraId="5E84C4D5" w14:textId="77777777" w:rsidR="00F2041D" w:rsidRDefault="0009038C">
      <w:pPr>
        <w:pStyle w:val="Headline2"/>
        <w:jc w:val="left"/>
        <w:rPr>
          <w:rFonts w:ascii="Arial" w:hAnsi="Arial" w:cs="Arial"/>
          <w:b w:val="0"/>
          <w:bCs/>
          <w:sz w:val="36"/>
          <w:szCs w:val="36"/>
        </w:rPr>
      </w:pPr>
      <w:r>
        <w:rPr>
          <w:rFonts w:ascii="Arial" w:hAnsi="Arial" w:cs="Arial"/>
          <w:b w:val="0"/>
          <w:bCs/>
          <w:color w:val="auto"/>
          <w:sz w:val="36"/>
          <w:szCs w:val="36"/>
        </w:rPr>
        <w:t>Integrierte Projektabwicklung (IPA) im Mehrparteienvertrag</w:t>
      </w:r>
    </w:p>
    <w:p w14:paraId="268001FD" w14:textId="77777777" w:rsidR="00F2041D" w:rsidRDefault="00F2041D">
      <w:pPr>
        <w:pStyle w:val="Headline2"/>
        <w:tabs>
          <w:tab w:val="left" w:pos="284"/>
        </w:tabs>
        <w:jc w:val="left"/>
        <w:rPr>
          <w:rFonts w:ascii="Arial" w:hAnsi="Arial" w:cs="Arial"/>
          <w:b w:val="0"/>
          <w:bCs/>
          <w:sz w:val="24"/>
          <w:szCs w:val="36"/>
        </w:rPr>
      </w:pPr>
    </w:p>
    <w:p w14:paraId="17D8FBE3" w14:textId="77777777" w:rsidR="00F2041D" w:rsidRDefault="00F2041D">
      <w:pPr>
        <w:pStyle w:val="Headline1"/>
        <w:rPr>
          <w:rFonts w:ascii="Arial" w:hAnsi="Arial" w:cs="Arial"/>
          <w:bCs/>
          <w:sz w:val="24"/>
          <w:szCs w:val="36"/>
        </w:rPr>
      </w:pPr>
    </w:p>
    <w:p w14:paraId="7A43F70C" w14:textId="77777777" w:rsidR="00F2041D" w:rsidRDefault="0009038C">
      <w:pPr>
        <w:spacing w:after="0" w:line="240" w:lineRule="auto"/>
        <w:jc w:val="left"/>
        <w:rPr>
          <w:rFonts w:ascii="Arial" w:hAnsi="Arial" w:cs="Arial"/>
          <w:bCs/>
          <w:sz w:val="24"/>
          <w:szCs w:val="24"/>
        </w:rPr>
      </w:pPr>
      <w:r>
        <w:rPr>
          <w:rFonts w:ascii="Arial" w:hAnsi="Arial" w:cs="Arial"/>
          <w:bCs/>
          <w:sz w:val="24"/>
          <w:szCs w:val="24"/>
        </w:rPr>
        <w:br w:type="page" w:clear="all"/>
      </w:r>
    </w:p>
    <w:p w14:paraId="1C69816C" w14:textId="77777777" w:rsidR="00F2041D" w:rsidRDefault="00F2041D">
      <w:pPr>
        <w:rPr>
          <w:rFonts w:ascii="Arial" w:hAnsi="Arial" w:cs="Arial"/>
          <w:sz w:val="24"/>
          <w:szCs w:val="24"/>
        </w:rPr>
      </w:pPr>
    </w:p>
    <w:p w14:paraId="1696BBAB" w14:textId="77777777" w:rsidR="00F2041D" w:rsidRDefault="0009038C">
      <w:pPr>
        <w:rPr>
          <w:rFonts w:ascii="Arial" w:hAnsi="Arial" w:cs="Arial"/>
          <w:b/>
          <w:bCs/>
          <w:sz w:val="24"/>
          <w:szCs w:val="24"/>
        </w:rPr>
      </w:pPr>
      <w:r>
        <w:rPr>
          <w:rFonts w:ascii="Arial" w:hAnsi="Arial" w:cs="Arial"/>
          <w:b/>
          <w:bCs/>
          <w:sz w:val="24"/>
          <w:szCs w:val="24"/>
        </w:rPr>
        <w:t>Vertraulichkeitserklärung</w:t>
      </w:r>
    </w:p>
    <w:p w14:paraId="2FAA41C6" w14:textId="77777777" w:rsidR="00F2041D" w:rsidRDefault="00F2041D">
      <w:pPr>
        <w:rPr>
          <w:rFonts w:ascii="Arial" w:hAnsi="Arial" w:cs="Arial"/>
          <w:sz w:val="24"/>
          <w:szCs w:val="24"/>
        </w:rPr>
      </w:pPr>
    </w:p>
    <w:p w14:paraId="31AA1AAD" w14:textId="77777777" w:rsidR="00F2041D" w:rsidRDefault="0009038C">
      <w:pPr>
        <w:rPr>
          <w:rFonts w:ascii="Arial" w:hAnsi="Arial" w:cs="Arial"/>
          <w:b/>
          <w:bCs/>
          <w:color w:val="17365D" w:themeColor="text2" w:themeShade="BF"/>
          <w:sz w:val="28"/>
          <w:szCs w:val="28"/>
        </w:rPr>
      </w:pPr>
      <w:r>
        <w:rPr>
          <w:rFonts w:ascii="Arial" w:hAnsi="Arial" w:cs="Arial"/>
          <w:b/>
          <w:bCs/>
          <w:color w:val="17365D" w:themeColor="text2" w:themeShade="BF"/>
          <w:sz w:val="28"/>
          <w:szCs w:val="28"/>
        </w:rPr>
        <w:t xml:space="preserve">ACHTUNG: </w:t>
      </w:r>
    </w:p>
    <w:p w14:paraId="65CE3F34" w14:textId="77777777" w:rsidR="00F2041D" w:rsidRDefault="00F2041D">
      <w:pPr>
        <w:rPr>
          <w:rFonts w:ascii="Arial" w:hAnsi="Arial" w:cs="Arial"/>
          <w:b/>
          <w:bCs/>
          <w:sz w:val="24"/>
          <w:szCs w:val="24"/>
        </w:rPr>
      </w:pPr>
    </w:p>
    <w:p w14:paraId="345B9E5C" w14:textId="77777777" w:rsidR="00F2041D" w:rsidRDefault="0009038C">
      <w:pPr>
        <w:rPr>
          <w:rFonts w:ascii="Arial" w:hAnsi="Arial" w:cs="Arial"/>
          <w:b/>
          <w:bCs/>
          <w:sz w:val="24"/>
          <w:szCs w:val="24"/>
        </w:rPr>
      </w:pPr>
      <w:r>
        <w:rPr>
          <w:rFonts w:ascii="Arial" w:hAnsi="Arial" w:cs="Arial"/>
          <w:b/>
          <w:bCs/>
          <w:sz w:val="24"/>
          <w:szCs w:val="24"/>
        </w:rPr>
        <w:t xml:space="preserve">Diese Erklärung ist durch den Bewerber / Bieter und bei Bewerber- /Bietergemeinschaften durch jedes Mitglied der Bewerber- /Bietergemeinschaft </w:t>
      </w:r>
      <w:r>
        <w:rPr>
          <w:rFonts w:ascii="Arial" w:hAnsi="Arial" w:cs="Arial"/>
          <w:b/>
          <w:bCs/>
          <w:sz w:val="24"/>
          <w:szCs w:val="24"/>
          <w:u w:val="single"/>
        </w:rPr>
        <w:t>gesondert</w:t>
      </w:r>
      <w:r>
        <w:rPr>
          <w:rFonts w:ascii="Arial" w:hAnsi="Arial" w:cs="Arial"/>
          <w:b/>
          <w:bCs/>
          <w:sz w:val="24"/>
          <w:szCs w:val="24"/>
        </w:rPr>
        <w:t xml:space="preserve"> auszufüllen und vorzulegen!</w:t>
      </w:r>
    </w:p>
    <w:p w14:paraId="39D6FB8D" w14:textId="77777777" w:rsidR="00F2041D" w:rsidRDefault="00F2041D">
      <w:pPr>
        <w:rPr>
          <w:rFonts w:ascii="Arial" w:hAnsi="Arial" w:cs="Arial"/>
          <w:sz w:val="24"/>
          <w:szCs w:val="24"/>
        </w:rPr>
      </w:pPr>
    </w:p>
    <w:p w14:paraId="077D18AF" w14:textId="77777777" w:rsidR="00F2041D" w:rsidRDefault="0009038C">
      <w:pPr>
        <w:pStyle w:val="Listenabsatz"/>
        <w:numPr>
          <w:ilvl w:val="0"/>
          <w:numId w:val="27"/>
        </w:numPr>
        <w:rPr>
          <w:rFonts w:ascii="Arial" w:hAnsi="Arial" w:cs="Arial"/>
          <w:b/>
          <w:bCs/>
          <w:sz w:val="24"/>
          <w:szCs w:val="24"/>
        </w:rPr>
      </w:pPr>
      <w:r>
        <w:rPr>
          <w:rFonts w:ascii="Arial" w:hAnsi="Arial" w:cs="Arial"/>
          <w:b/>
          <w:bCs/>
          <w:sz w:val="24"/>
          <w:szCs w:val="24"/>
        </w:rPr>
        <w:t>Gegenstand</w:t>
      </w:r>
    </w:p>
    <w:p w14:paraId="6528977C" w14:textId="77777777" w:rsidR="00F2041D" w:rsidRDefault="0009038C">
      <w:pPr>
        <w:rPr>
          <w:rFonts w:ascii="Arial" w:hAnsi="Arial" w:cs="Arial"/>
          <w:sz w:val="24"/>
          <w:szCs w:val="24"/>
        </w:rPr>
      </w:pPr>
      <w:r>
        <w:rPr>
          <w:rFonts w:ascii="Arial" w:hAnsi="Arial" w:cs="Arial"/>
          <w:sz w:val="24"/>
          <w:szCs w:val="24"/>
        </w:rPr>
        <w:t>Dem Informationsempfänger werden im Rahmen der Projektvergabe und Projektdurchführung für dieses Projekt vertrauliche Informationen des Auftraggebers zugänglich gemacht.</w:t>
      </w:r>
    </w:p>
    <w:p w14:paraId="61486CCD" w14:textId="77777777" w:rsidR="00F2041D" w:rsidRDefault="0009038C">
      <w:pPr>
        <w:rPr>
          <w:rFonts w:ascii="Arial" w:hAnsi="Arial" w:cs="Arial"/>
          <w:sz w:val="24"/>
          <w:szCs w:val="24"/>
        </w:rPr>
      </w:pPr>
      <w:r>
        <w:rPr>
          <w:rFonts w:ascii="Arial" w:hAnsi="Arial" w:cs="Arial"/>
          <w:sz w:val="24"/>
          <w:szCs w:val="24"/>
        </w:rPr>
        <w:t>Der Informationsempfänger verpflichtet sich hiermit, alle ihm vom Auftraggeber mündlich, schriftlich oder auf anderen Datenträgern übergebenen, vertraulichen Informationen oder Materialien gegenüber Dritten nach Maßgabe dieser Vereinbarung vertraulich zu behandeln.</w:t>
      </w:r>
    </w:p>
    <w:p w14:paraId="77183423" w14:textId="77777777" w:rsidR="00E06777" w:rsidRDefault="00E06777">
      <w:pPr>
        <w:rPr>
          <w:rFonts w:ascii="Arial" w:hAnsi="Arial" w:cs="Arial"/>
          <w:sz w:val="24"/>
          <w:szCs w:val="24"/>
        </w:rPr>
      </w:pPr>
    </w:p>
    <w:p w14:paraId="3282DEDF" w14:textId="77777777" w:rsidR="00F2041D" w:rsidRDefault="0009038C">
      <w:pPr>
        <w:pStyle w:val="Listenabsatz"/>
        <w:numPr>
          <w:ilvl w:val="0"/>
          <w:numId w:val="27"/>
        </w:numPr>
        <w:rPr>
          <w:rFonts w:ascii="Arial" w:hAnsi="Arial" w:cs="Arial"/>
          <w:b/>
          <w:bCs/>
          <w:sz w:val="24"/>
          <w:szCs w:val="24"/>
        </w:rPr>
      </w:pPr>
      <w:r>
        <w:rPr>
          <w:rFonts w:ascii="Arial" w:hAnsi="Arial" w:cs="Arial"/>
          <w:b/>
          <w:bCs/>
          <w:sz w:val="24"/>
          <w:szCs w:val="24"/>
        </w:rPr>
        <w:t>Vertrauliche Informationen</w:t>
      </w:r>
    </w:p>
    <w:p w14:paraId="61ACE827" w14:textId="77777777" w:rsidR="00F2041D" w:rsidRDefault="0009038C">
      <w:pPr>
        <w:rPr>
          <w:rFonts w:ascii="Arial" w:hAnsi="Arial" w:cs="Arial"/>
          <w:sz w:val="24"/>
          <w:szCs w:val="24"/>
        </w:rPr>
      </w:pPr>
      <w:r>
        <w:rPr>
          <w:rFonts w:ascii="Arial" w:hAnsi="Arial" w:cs="Arial"/>
          <w:sz w:val="24"/>
          <w:szCs w:val="24"/>
        </w:rPr>
        <w:t>Vertrauliche Informationen des Auftraggebers im Sinne dieser Erklärung sind:</w:t>
      </w:r>
    </w:p>
    <w:p w14:paraId="41530386" w14:textId="77777777" w:rsidR="00F2041D" w:rsidRDefault="0009038C">
      <w:pPr>
        <w:pStyle w:val="Listenabsatz"/>
        <w:numPr>
          <w:ilvl w:val="0"/>
          <w:numId w:val="29"/>
        </w:numPr>
        <w:rPr>
          <w:rFonts w:ascii="Arial" w:hAnsi="Arial" w:cs="Arial"/>
          <w:sz w:val="24"/>
          <w:szCs w:val="24"/>
        </w:rPr>
      </w:pPr>
      <w:r>
        <w:rPr>
          <w:rFonts w:ascii="Arial" w:hAnsi="Arial" w:cs="Arial"/>
          <w:sz w:val="24"/>
          <w:szCs w:val="24"/>
        </w:rPr>
        <w:t>alle als „Intern", „Vertraulich" oder „Streng Vertraulich" bzw. in ähnlicher Weise durch den Auftraggeber gekennzeichnete oder mündlich eingestufte Informationen, unabhängig vom Medium, in dem sie verkörpert sind oder übermittelt werden;</w:t>
      </w:r>
    </w:p>
    <w:p w14:paraId="28BAFFFA" w14:textId="77777777" w:rsidR="00F2041D" w:rsidRDefault="0009038C">
      <w:pPr>
        <w:pStyle w:val="Listenabsatz"/>
        <w:numPr>
          <w:ilvl w:val="0"/>
          <w:numId w:val="29"/>
        </w:numPr>
        <w:rPr>
          <w:rFonts w:ascii="Arial" w:hAnsi="Arial" w:cs="Arial"/>
          <w:sz w:val="24"/>
          <w:szCs w:val="24"/>
        </w:rPr>
      </w:pPr>
      <w:r>
        <w:rPr>
          <w:rFonts w:ascii="Arial" w:hAnsi="Arial" w:cs="Arial"/>
          <w:sz w:val="24"/>
          <w:szCs w:val="24"/>
        </w:rPr>
        <w:t>alle weitergegebenen Informationen, die nicht öffentlich bekannt bzw. zugänglich sind oder nur für den internen Bedarf beim Auftraggeber bzw. nicht für eine Veröffentlichung oder externe Weitergabe bestimmt sind oder bei denen sich das Geheimhaltungsbedürfnis aus ihrem Gegenstand oder den Gesamtumständen ergibt;</w:t>
      </w:r>
    </w:p>
    <w:p w14:paraId="28FADA8F" w14:textId="77777777" w:rsidR="00F2041D" w:rsidRDefault="0009038C">
      <w:pPr>
        <w:pStyle w:val="Listenabsatz"/>
        <w:numPr>
          <w:ilvl w:val="0"/>
          <w:numId w:val="29"/>
        </w:numPr>
        <w:rPr>
          <w:rFonts w:ascii="Arial" w:hAnsi="Arial" w:cs="Arial"/>
          <w:sz w:val="24"/>
          <w:szCs w:val="24"/>
        </w:rPr>
      </w:pPr>
      <w:r>
        <w:rPr>
          <w:rFonts w:ascii="Arial" w:hAnsi="Arial" w:cs="Arial"/>
          <w:sz w:val="24"/>
          <w:szCs w:val="24"/>
        </w:rPr>
        <w:t>oder solche Informationen, die aus vertraulichen Informationen abgeleitet sind, soweit sie Rückschlüsse auf die vertraulichen Informationen zulassen.</w:t>
      </w:r>
    </w:p>
    <w:p w14:paraId="3A9F7764" w14:textId="77777777" w:rsidR="00F2041D" w:rsidRDefault="00F2041D">
      <w:pPr>
        <w:rPr>
          <w:rFonts w:ascii="Arial" w:hAnsi="Arial" w:cs="Arial"/>
          <w:sz w:val="24"/>
          <w:szCs w:val="24"/>
        </w:rPr>
      </w:pPr>
    </w:p>
    <w:p w14:paraId="12B41032" w14:textId="77777777" w:rsidR="00F2041D" w:rsidRDefault="0009038C">
      <w:pPr>
        <w:pStyle w:val="Listenabsatz"/>
        <w:numPr>
          <w:ilvl w:val="0"/>
          <w:numId w:val="27"/>
        </w:numPr>
        <w:rPr>
          <w:rFonts w:ascii="Arial" w:hAnsi="Arial" w:cs="Arial"/>
          <w:b/>
          <w:bCs/>
          <w:sz w:val="24"/>
          <w:szCs w:val="24"/>
        </w:rPr>
      </w:pPr>
      <w:r>
        <w:rPr>
          <w:rFonts w:ascii="Arial" w:hAnsi="Arial" w:cs="Arial"/>
          <w:b/>
          <w:bCs/>
          <w:sz w:val="24"/>
          <w:szCs w:val="24"/>
        </w:rPr>
        <w:t>Verwendung der vertraulichen Informationen</w:t>
      </w:r>
    </w:p>
    <w:p w14:paraId="20DE11FA" w14:textId="77777777" w:rsidR="00F2041D" w:rsidRDefault="0009038C">
      <w:pPr>
        <w:rPr>
          <w:rFonts w:ascii="Arial" w:hAnsi="Arial" w:cs="Arial"/>
          <w:sz w:val="24"/>
          <w:szCs w:val="24"/>
        </w:rPr>
      </w:pPr>
      <w:r>
        <w:rPr>
          <w:rFonts w:ascii="Arial" w:hAnsi="Arial" w:cs="Arial"/>
          <w:sz w:val="24"/>
          <w:szCs w:val="24"/>
        </w:rPr>
        <w:t>Der Informationsempfänger verpflichtet sich, die ihm bekannt gewordenen, vertraulichen Informationen des Auftraggebers nur im Rahmen der Projektvergabe und Projektdurchführung für dieses Projekt zu verwenden. Er wird diese vertraulichen Informationen, unabhängig davon, ob ihm diese direkt oder indirekt zur Kenntnis gekom</w:t>
      </w:r>
      <w:r>
        <w:rPr>
          <w:rFonts w:ascii="Arial" w:hAnsi="Arial" w:cs="Arial"/>
          <w:sz w:val="24"/>
          <w:szCs w:val="24"/>
        </w:rPr>
        <w:lastRenderedPageBreak/>
        <w:t>men sind, strikt vertraulich behandeln und nicht ohne vorherige schriftliche Zustimmung des Auftraggebers anderweitig verwerten, verwenden oder an Dritte weitergeben.</w:t>
      </w:r>
    </w:p>
    <w:p w14:paraId="02646610" w14:textId="77777777" w:rsidR="00F2041D" w:rsidRDefault="0009038C">
      <w:pPr>
        <w:rPr>
          <w:rFonts w:ascii="Arial" w:hAnsi="Arial" w:cs="Arial"/>
          <w:sz w:val="24"/>
          <w:szCs w:val="24"/>
        </w:rPr>
      </w:pPr>
      <w:r>
        <w:rPr>
          <w:rFonts w:ascii="Arial" w:hAnsi="Arial" w:cs="Arial"/>
          <w:sz w:val="24"/>
          <w:szCs w:val="24"/>
        </w:rPr>
        <w:t>Der Informationsempfänger wird alle erforderlichen Vorkehrungen treffen, um die Vertraulichkeit sicherzustellen und die vertraulichen Informationen vor dem Zugriff Dritter jederzeit sorgfältig schützen.</w:t>
      </w:r>
    </w:p>
    <w:p w14:paraId="44F3B002" w14:textId="77777777" w:rsidR="00F2041D" w:rsidRDefault="00F2041D">
      <w:pPr>
        <w:rPr>
          <w:rFonts w:ascii="Arial" w:hAnsi="Arial" w:cs="Arial"/>
          <w:sz w:val="24"/>
          <w:szCs w:val="24"/>
        </w:rPr>
      </w:pPr>
    </w:p>
    <w:p w14:paraId="53B41F08" w14:textId="77777777" w:rsidR="00F2041D" w:rsidRDefault="0009038C">
      <w:pPr>
        <w:pStyle w:val="Listenabsatz"/>
        <w:numPr>
          <w:ilvl w:val="0"/>
          <w:numId w:val="27"/>
        </w:numPr>
        <w:rPr>
          <w:rFonts w:ascii="Arial" w:hAnsi="Arial" w:cs="Arial"/>
          <w:b/>
          <w:bCs/>
          <w:sz w:val="24"/>
          <w:szCs w:val="24"/>
        </w:rPr>
      </w:pPr>
      <w:r>
        <w:rPr>
          <w:rFonts w:ascii="Arial" w:hAnsi="Arial" w:cs="Arial"/>
          <w:b/>
          <w:bCs/>
          <w:sz w:val="24"/>
          <w:szCs w:val="24"/>
        </w:rPr>
        <w:t>Weitergabe an Dritte</w:t>
      </w:r>
    </w:p>
    <w:p w14:paraId="40175BBC" w14:textId="77777777" w:rsidR="00F2041D" w:rsidRDefault="0009038C">
      <w:pPr>
        <w:rPr>
          <w:rFonts w:ascii="Arial" w:hAnsi="Arial" w:cs="Arial"/>
          <w:sz w:val="24"/>
          <w:szCs w:val="24"/>
        </w:rPr>
      </w:pPr>
      <w:r>
        <w:rPr>
          <w:rFonts w:ascii="Arial" w:hAnsi="Arial" w:cs="Arial"/>
          <w:sz w:val="24"/>
          <w:szCs w:val="24"/>
        </w:rPr>
        <w:t>Der Informationsempfänger darf die vertraulichen Informationen des Auftraggebers nur an solche Mitarbeiter oder sonstige Dritte weitergeben oder diesen zugänglich machen, die sie aufgrund ihrer Tätigkeit im Rahmen der Projektvergabe und Projektdurchführung für dieses Projekt erhalten müssen.</w:t>
      </w:r>
    </w:p>
    <w:p w14:paraId="5B270F5D" w14:textId="77777777" w:rsidR="00F2041D" w:rsidRDefault="0009038C">
      <w:pPr>
        <w:rPr>
          <w:rFonts w:ascii="Arial" w:hAnsi="Arial" w:cs="Arial"/>
          <w:sz w:val="24"/>
          <w:szCs w:val="24"/>
        </w:rPr>
      </w:pPr>
      <w:r>
        <w:rPr>
          <w:rFonts w:ascii="Arial" w:hAnsi="Arial" w:cs="Arial"/>
          <w:sz w:val="24"/>
          <w:szCs w:val="24"/>
        </w:rPr>
        <w:t>Die Weitergabe oder das Zugänglichmachen bedarf in jedem Fall der vorherigen schriftlichen Zustimmung des Auftraggebers durch die Projektleitung des Auftraggebers.</w:t>
      </w:r>
    </w:p>
    <w:p w14:paraId="04855B59" w14:textId="77777777" w:rsidR="00F2041D" w:rsidRDefault="0009038C">
      <w:pPr>
        <w:rPr>
          <w:rFonts w:ascii="Arial" w:hAnsi="Arial" w:cs="Arial"/>
          <w:sz w:val="24"/>
          <w:szCs w:val="24"/>
        </w:rPr>
      </w:pPr>
      <w:r>
        <w:rPr>
          <w:rFonts w:ascii="Arial" w:hAnsi="Arial" w:cs="Arial"/>
          <w:sz w:val="24"/>
          <w:szCs w:val="24"/>
        </w:rPr>
        <w:t>Dritte sind durch den Informationsempfänger vor der Weitergabe oder dem Zugänglichmachen der vertraulichen Informationen des Auftraggebers entsprechend dieser Vereinbarung auf Vertraulichkeit zu verpflichten. Der Informationsempfänger trifft geeignete Maßnahmen, um sicherzustellen, dass die vereinbarte Vertraulichkeit von sämtlichen dieser Dritten beachtet wird.</w:t>
      </w:r>
    </w:p>
    <w:p w14:paraId="0B0E22C7" w14:textId="77777777" w:rsidR="00F2041D" w:rsidRDefault="0009038C">
      <w:pPr>
        <w:rPr>
          <w:rFonts w:ascii="Arial" w:hAnsi="Arial" w:cs="Arial"/>
          <w:sz w:val="24"/>
          <w:szCs w:val="24"/>
        </w:rPr>
      </w:pPr>
      <w:r>
        <w:rPr>
          <w:rFonts w:ascii="Arial" w:hAnsi="Arial" w:cs="Arial"/>
          <w:sz w:val="24"/>
          <w:szCs w:val="24"/>
        </w:rPr>
        <w:t>Dritte im Sinne dieser Regelung sind bei „internen" Informationen alle Personen, die nicht Beschäftigte des Auftraggebers sind. Bei „vertraulichen" oder „streng vertraulichen" Informationen gelten zudem auch nicht berechtigte Beschäftigte des Auftraggebers als Dritte. Die berechtigten Beschäftigten werden dem Informationsempfänger vom Auftraggeber benannt.</w:t>
      </w:r>
    </w:p>
    <w:p w14:paraId="3858DDAC" w14:textId="77777777" w:rsidR="00F2041D" w:rsidRDefault="00F2041D">
      <w:pPr>
        <w:rPr>
          <w:rFonts w:ascii="Arial" w:hAnsi="Arial" w:cs="Arial"/>
          <w:sz w:val="24"/>
          <w:szCs w:val="24"/>
        </w:rPr>
      </w:pPr>
    </w:p>
    <w:p w14:paraId="443CDDDC" w14:textId="77777777" w:rsidR="00F2041D" w:rsidRDefault="0009038C">
      <w:pPr>
        <w:pStyle w:val="Listenabsatz"/>
        <w:numPr>
          <w:ilvl w:val="0"/>
          <w:numId w:val="27"/>
        </w:numPr>
        <w:rPr>
          <w:rFonts w:ascii="Arial" w:hAnsi="Arial" w:cs="Arial"/>
          <w:b/>
          <w:bCs/>
          <w:sz w:val="24"/>
          <w:szCs w:val="24"/>
        </w:rPr>
      </w:pPr>
      <w:r>
        <w:rPr>
          <w:rFonts w:ascii="Arial" w:hAnsi="Arial" w:cs="Arial"/>
          <w:b/>
          <w:bCs/>
          <w:sz w:val="24"/>
          <w:szCs w:val="24"/>
        </w:rPr>
        <w:t>Sachliche Ausnahmeregelungen</w:t>
      </w:r>
    </w:p>
    <w:p w14:paraId="6E181A9C" w14:textId="77777777" w:rsidR="00F2041D" w:rsidRDefault="0009038C">
      <w:pPr>
        <w:rPr>
          <w:rFonts w:ascii="Arial" w:hAnsi="Arial" w:cs="Arial"/>
          <w:sz w:val="24"/>
          <w:szCs w:val="24"/>
        </w:rPr>
      </w:pPr>
      <w:r>
        <w:rPr>
          <w:rFonts w:ascii="Arial" w:hAnsi="Arial" w:cs="Arial"/>
          <w:sz w:val="24"/>
          <w:szCs w:val="24"/>
        </w:rPr>
        <w:t>Die Beschränkungen bezüglich der Verwendung vertraulicher Informationen des Auftraggebers gelten für den Informationsempfänger nicht, wenn er nachweisen kann, dass die Information:</w:t>
      </w:r>
    </w:p>
    <w:p w14:paraId="2DC1BCC6" w14:textId="77777777" w:rsidR="00F2041D" w:rsidRDefault="0009038C">
      <w:pPr>
        <w:pStyle w:val="Listenabsatz"/>
        <w:numPr>
          <w:ilvl w:val="0"/>
          <w:numId w:val="31"/>
        </w:numPr>
        <w:rPr>
          <w:rFonts w:ascii="Arial" w:hAnsi="Arial" w:cs="Arial"/>
          <w:sz w:val="24"/>
          <w:szCs w:val="24"/>
        </w:rPr>
      </w:pPr>
      <w:r>
        <w:rPr>
          <w:rFonts w:ascii="Arial" w:hAnsi="Arial" w:cs="Arial"/>
          <w:sz w:val="24"/>
          <w:szCs w:val="24"/>
        </w:rPr>
        <w:t>vor oder nach ihrer Überlassung ohne Verschulden des Informationsempfängers bzw. ohne Verletzung der Vertraulichkeitsverpflichtung öffentlich bekannt war oder ist; oder</w:t>
      </w:r>
    </w:p>
    <w:p w14:paraId="7C73B332" w14:textId="77777777" w:rsidR="00F2041D" w:rsidRDefault="0009038C">
      <w:pPr>
        <w:pStyle w:val="Listenabsatz"/>
        <w:numPr>
          <w:ilvl w:val="0"/>
          <w:numId w:val="31"/>
        </w:numPr>
        <w:rPr>
          <w:rFonts w:ascii="Arial" w:hAnsi="Arial" w:cs="Arial"/>
          <w:sz w:val="24"/>
          <w:szCs w:val="24"/>
        </w:rPr>
      </w:pPr>
      <w:r>
        <w:rPr>
          <w:rFonts w:ascii="Arial" w:hAnsi="Arial" w:cs="Arial"/>
          <w:sz w:val="24"/>
          <w:szCs w:val="24"/>
        </w:rPr>
        <w:t>dem Informationsempfänger vor ihrer Überlassung bereits bekannt war oder von ihm unabhängig entwickelt wurde und dies in den Akten des Informationsempfängers schriftlich dokumentiert ist; oder</w:t>
      </w:r>
    </w:p>
    <w:p w14:paraId="7DAE7900" w14:textId="77777777" w:rsidR="00F2041D" w:rsidRDefault="0009038C">
      <w:pPr>
        <w:pStyle w:val="Listenabsatz"/>
        <w:numPr>
          <w:ilvl w:val="0"/>
          <w:numId w:val="31"/>
        </w:numPr>
        <w:rPr>
          <w:rFonts w:ascii="Arial" w:hAnsi="Arial" w:cs="Arial"/>
          <w:sz w:val="24"/>
          <w:szCs w:val="24"/>
        </w:rPr>
      </w:pPr>
      <w:r>
        <w:rPr>
          <w:rFonts w:ascii="Arial" w:hAnsi="Arial" w:cs="Arial"/>
          <w:sz w:val="24"/>
          <w:szCs w:val="24"/>
        </w:rPr>
        <w:t>rechtmäßig von einem Dritten mitgeteilt wurde, ohne Verletzung der vorliegenden oder einer anderen Vertraulichkeitsverpflichtung bezüglich der dem Informationsempfänger mitgeteilten, vertraulichen Information; oder</w:t>
      </w:r>
    </w:p>
    <w:p w14:paraId="2964EE50" w14:textId="77777777" w:rsidR="00F2041D" w:rsidRDefault="0009038C">
      <w:pPr>
        <w:pStyle w:val="Listenabsatz"/>
        <w:numPr>
          <w:ilvl w:val="0"/>
          <w:numId w:val="31"/>
        </w:numPr>
        <w:rPr>
          <w:rFonts w:ascii="Arial" w:hAnsi="Arial" w:cs="Arial"/>
          <w:sz w:val="24"/>
          <w:szCs w:val="24"/>
        </w:rPr>
      </w:pPr>
      <w:r>
        <w:rPr>
          <w:rFonts w:ascii="Arial" w:hAnsi="Arial" w:cs="Arial"/>
          <w:sz w:val="24"/>
          <w:szCs w:val="24"/>
        </w:rPr>
        <w:lastRenderedPageBreak/>
        <w:t>durch schriftliche Genehmigung des Auftraggebers zur Bekanntgabe oder Verwendung freigegeben wurde; oder</w:t>
      </w:r>
    </w:p>
    <w:p w14:paraId="2017298A" w14:textId="77777777" w:rsidR="00F2041D" w:rsidRDefault="0009038C">
      <w:pPr>
        <w:pStyle w:val="Listenabsatz"/>
        <w:numPr>
          <w:ilvl w:val="0"/>
          <w:numId w:val="31"/>
        </w:numPr>
        <w:rPr>
          <w:rFonts w:ascii="Arial" w:hAnsi="Arial" w:cs="Arial"/>
          <w:sz w:val="24"/>
          <w:szCs w:val="24"/>
        </w:rPr>
      </w:pPr>
      <w:r>
        <w:rPr>
          <w:rFonts w:ascii="Arial" w:hAnsi="Arial" w:cs="Arial"/>
          <w:sz w:val="24"/>
          <w:szCs w:val="24"/>
        </w:rPr>
        <w:t>aufgrund einer gerichtlichen oder behördlichen Anordnung offenbart werden muss, nachdem alle angemessenen Möglichkeiten zur Erhaltung der Vertraulichkeit der Information ausgeschöpft wurden. In solchen Fällen wird der Informationsempfänger den Auftraggeber unverzüglich, wenn möglich im Voraus, über die Offenlegung informieren.</w:t>
      </w:r>
    </w:p>
    <w:p w14:paraId="4D6C3CDA" w14:textId="77777777" w:rsidR="00F2041D" w:rsidRDefault="00F2041D">
      <w:pPr>
        <w:rPr>
          <w:rFonts w:ascii="Arial" w:hAnsi="Arial" w:cs="Arial"/>
          <w:sz w:val="24"/>
          <w:szCs w:val="24"/>
        </w:rPr>
      </w:pPr>
    </w:p>
    <w:p w14:paraId="4C675468" w14:textId="77777777" w:rsidR="00F2041D" w:rsidRDefault="0009038C">
      <w:pPr>
        <w:pStyle w:val="Listenabsatz"/>
        <w:numPr>
          <w:ilvl w:val="0"/>
          <w:numId w:val="27"/>
        </w:numPr>
        <w:rPr>
          <w:rFonts w:ascii="Arial" w:hAnsi="Arial" w:cs="Arial"/>
          <w:b/>
          <w:bCs/>
          <w:sz w:val="24"/>
          <w:szCs w:val="24"/>
        </w:rPr>
      </w:pPr>
      <w:r>
        <w:rPr>
          <w:rFonts w:ascii="Arial" w:hAnsi="Arial" w:cs="Arial"/>
          <w:b/>
          <w:bCs/>
          <w:sz w:val="24"/>
          <w:szCs w:val="24"/>
        </w:rPr>
        <w:t>(Elektronische) Übertragung und Aufbewahrung</w:t>
      </w:r>
    </w:p>
    <w:p w14:paraId="331DF21F" w14:textId="77777777" w:rsidR="00F2041D" w:rsidRDefault="0009038C">
      <w:pPr>
        <w:rPr>
          <w:rFonts w:ascii="Arial" w:hAnsi="Arial" w:cs="Arial"/>
          <w:sz w:val="24"/>
          <w:szCs w:val="24"/>
        </w:rPr>
      </w:pPr>
      <w:r>
        <w:rPr>
          <w:rFonts w:ascii="Arial" w:hAnsi="Arial" w:cs="Arial"/>
          <w:sz w:val="24"/>
          <w:szCs w:val="24"/>
        </w:rPr>
        <w:t>Elektronische Dokumente mit Informationen der Vertraulichkeitsklassen „Vertraulich" und „Streng Vertraulich" müssen verschlüsselt gespeichert werden. Physische Unterlagen und Datenträger müssen in einem verschlossenen Behältnis aufbewahrt werden.</w:t>
      </w:r>
    </w:p>
    <w:p w14:paraId="1EDE6F06" w14:textId="77777777" w:rsidR="00F2041D" w:rsidRDefault="0009038C">
      <w:pPr>
        <w:rPr>
          <w:rFonts w:ascii="Arial" w:hAnsi="Arial" w:cs="Arial"/>
          <w:sz w:val="24"/>
          <w:szCs w:val="24"/>
        </w:rPr>
      </w:pPr>
      <w:r>
        <w:rPr>
          <w:rFonts w:ascii="Arial" w:hAnsi="Arial" w:cs="Arial"/>
          <w:sz w:val="24"/>
          <w:szCs w:val="24"/>
        </w:rPr>
        <w:t>Informationen der Vertraulichkeitsklassen „Vertraulich" und „Streng Vertraulich" müssen bei elektronischer Übertragung angemessen gekennzeichnet und verschlüsselt werden. Bei postalischer Übersendung oder persönlicher Übergabe sind diese für unautorisierte Dritte unzugänglich zu transportieren und die Übergabe ggf. zu quittieren.</w:t>
      </w:r>
    </w:p>
    <w:p w14:paraId="5655F1E6" w14:textId="77777777" w:rsidR="00F2041D" w:rsidRDefault="0009038C">
      <w:pPr>
        <w:rPr>
          <w:rFonts w:ascii="Arial" w:hAnsi="Arial" w:cs="Arial"/>
          <w:sz w:val="24"/>
          <w:szCs w:val="24"/>
        </w:rPr>
      </w:pPr>
      <w:r>
        <w:rPr>
          <w:rFonts w:ascii="Arial" w:hAnsi="Arial" w:cs="Arial"/>
          <w:sz w:val="24"/>
          <w:szCs w:val="24"/>
        </w:rPr>
        <w:t>Werden mehrere Informationen unterschiedlicher Vertraulichkeitsklassen zusammen gehandhabt, so sind sie entsprechend der höchsten vorliegenden Vertraulichkeitsklasse zu handhaben.</w:t>
      </w:r>
    </w:p>
    <w:p w14:paraId="3A2DF1A7" w14:textId="77777777" w:rsidR="00F2041D" w:rsidRDefault="00F2041D">
      <w:pPr>
        <w:rPr>
          <w:rFonts w:ascii="Arial" w:hAnsi="Arial" w:cs="Arial"/>
          <w:sz w:val="24"/>
          <w:szCs w:val="24"/>
        </w:rPr>
      </w:pPr>
    </w:p>
    <w:p w14:paraId="0F9C5921" w14:textId="77777777" w:rsidR="00F2041D" w:rsidRDefault="0009038C">
      <w:pPr>
        <w:pStyle w:val="Listenabsatz"/>
        <w:numPr>
          <w:ilvl w:val="0"/>
          <w:numId w:val="27"/>
        </w:numPr>
        <w:rPr>
          <w:rFonts w:ascii="Arial" w:hAnsi="Arial" w:cs="Arial"/>
          <w:b/>
          <w:bCs/>
          <w:sz w:val="24"/>
          <w:szCs w:val="24"/>
        </w:rPr>
      </w:pPr>
      <w:r>
        <w:rPr>
          <w:rFonts w:ascii="Arial" w:hAnsi="Arial" w:cs="Arial"/>
          <w:b/>
          <w:bCs/>
          <w:sz w:val="24"/>
          <w:szCs w:val="24"/>
        </w:rPr>
        <w:t>Rückgabe, Vernichtung und Löschung</w:t>
      </w:r>
    </w:p>
    <w:p w14:paraId="7C140912" w14:textId="77777777" w:rsidR="00F2041D" w:rsidRDefault="0009038C">
      <w:pPr>
        <w:rPr>
          <w:rFonts w:ascii="Arial" w:hAnsi="Arial" w:cs="Arial"/>
          <w:sz w:val="24"/>
          <w:szCs w:val="24"/>
        </w:rPr>
      </w:pPr>
      <w:r>
        <w:rPr>
          <w:rFonts w:ascii="Arial" w:hAnsi="Arial" w:cs="Arial"/>
          <w:sz w:val="24"/>
          <w:szCs w:val="24"/>
        </w:rPr>
        <w:t>Der Informationsempfänger verpflichtet sich weiterhin, alle in seinem Besitz befindlichen verkörperten bzw. gespeicherten vertraulichen Informationen des Auftraggebers auf Anforderung jederzeit und mit Beendigung im Rahmen der Projektvergabe und Projektdurchführung für dieses Projekt unaufgefordert herauszugeben bzw. zu zerstören/löschen und die Zerstörung/Löschung auf Anforderung zu bestätigen. Zurückbehaltungsrechte jeder Art sind hierbei ausgeschlossen.</w:t>
      </w:r>
    </w:p>
    <w:p w14:paraId="27ACFFB0" w14:textId="77777777" w:rsidR="00F2041D" w:rsidRDefault="0009038C">
      <w:pPr>
        <w:rPr>
          <w:rFonts w:ascii="Arial" w:hAnsi="Arial" w:cs="Arial"/>
          <w:sz w:val="24"/>
          <w:szCs w:val="24"/>
        </w:rPr>
      </w:pPr>
      <w:r>
        <w:rPr>
          <w:rFonts w:ascii="Arial" w:hAnsi="Arial" w:cs="Arial"/>
          <w:sz w:val="24"/>
          <w:szCs w:val="24"/>
        </w:rPr>
        <w:t>Festplatten und mobile Datenträger, auf denen vertrauliche Informationen gespeichert wurden, müssen sicher, d.h. irreversibel, gelöscht oder physisch vernichtet werden. Entsprechende Papierdokumente müssen in geeigneten Aktenvernichtern vernichtet werden.</w:t>
      </w:r>
    </w:p>
    <w:p w14:paraId="32D9B810" w14:textId="77777777" w:rsidR="00F2041D" w:rsidRDefault="00F2041D">
      <w:pPr>
        <w:rPr>
          <w:rFonts w:ascii="Arial" w:hAnsi="Arial" w:cs="Arial"/>
          <w:sz w:val="24"/>
          <w:szCs w:val="24"/>
        </w:rPr>
      </w:pPr>
    </w:p>
    <w:p w14:paraId="65770F55" w14:textId="77777777" w:rsidR="00F2041D" w:rsidRDefault="0009038C">
      <w:pPr>
        <w:pStyle w:val="Listenabsatz"/>
        <w:numPr>
          <w:ilvl w:val="0"/>
          <w:numId w:val="27"/>
        </w:numPr>
        <w:rPr>
          <w:rFonts w:ascii="Arial" w:hAnsi="Arial" w:cs="Arial"/>
          <w:b/>
          <w:bCs/>
          <w:sz w:val="24"/>
          <w:szCs w:val="24"/>
        </w:rPr>
      </w:pPr>
      <w:r>
        <w:rPr>
          <w:rFonts w:ascii="Arial" w:hAnsi="Arial" w:cs="Arial"/>
          <w:b/>
          <w:bCs/>
          <w:sz w:val="24"/>
          <w:szCs w:val="24"/>
        </w:rPr>
        <w:t>Kompromittierung von Informationen</w:t>
      </w:r>
    </w:p>
    <w:p w14:paraId="239421B2" w14:textId="77777777" w:rsidR="00F2041D" w:rsidRDefault="0009038C">
      <w:pPr>
        <w:rPr>
          <w:rFonts w:ascii="Arial" w:hAnsi="Arial" w:cs="Arial"/>
          <w:sz w:val="24"/>
          <w:szCs w:val="24"/>
        </w:rPr>
      </w:pPr>
      <w:r>
        <w:rPr>
          <w:rFonts w:ascii="Arial" w:hAnsi="Arial" w:cs="Arial"/>
          <w:sz w:val="24"/>
          <w:szCs w:val="24"/>
        </w:rPr>
        <w:t>Bereits beim Verdacht auf Kompromittierung von vertraulichen Informationen des Auftraggebers, zum Beispiel durch Verlust oder Zugriff durch unautorisierte Dritte, ist umgehend der Auftraggeber über den Sachverhalt zu informieren.</w:t>
      </w:r>
    </w:p>
    <w:p w14:paraId="04DD8023" w14:textId="77777777" w:rsidR="00F2041D" w:rsidRDefault="00F2041D">
      <w:pPr>
        <w:rPr>
          <w:rFonts w:ascii="Arial" w:hAnsi="Arial" w:cs="Arial"/>
          <w:sz w:val="24"/>
          <w:szCs w:val="24"/>
        </w:rPr>
      </w:pPr>
    </w:p>
    <w:p w14:paraId="520A8776" w14:textId="77777777" w:rsidR="00E06777" w:rsidRDefault="00E06777">
      <w:pPr>
        <w:rPr>
          <w:rFonts w:ascii="Arial" w:hAnsi="Arial" w:cs="Arial"/>
          <w:sz w:val="24"/>
          <w:szCs w:val="24"/>
        </w:rPr>
      </w:pPr>
    </w:p>
    <w:p w14:paraId="4089635B" w14:textId="77777777" w:rsidR="00F2041D" w:rsidRDefault="0009038C">
      <w:pPr>
        <w:pStyle w:val="Listenabsatz"/>
        <w:numPr>
          <w:ilvl w:val="0"/>
          <w:numId w:val="27"/>
        </w:numPr>
        <w:rPr>
          <w:rFonts w:ascii="Arial" w:hAnsi="Arial" w:cs="Arial"/>
          <w:b/>
          <w:bCs/>
          <w:sz w:val="24"/>
          <w:szCs w:val="24"/>
        </w:rPr>
      </w:pPr>
      <w:r>
        <w:rPr>
          <w:rFonts w:ascii="Arial" w:hAnsi="Arial" w:cs="Arial"/>
          <w:b/>
          <w:bCs/>
          <w:sz w:val="24"/>
          <w:szCs w:val="24"/>
        </w:rPr>
        <w:lastRenderedPageBreak/>
        <w:t>Verstoß gegen die Vertraulichkeit</w:t>
      </w:r>
    </w:p>
    <w:p w14:paraId="71B56D14" w14:textId="77777777" w:rsidR="00F2041D" w:rsidRDefault="0009038C">
      <w:pPr>
        <w:rPr>
          <w:rFonts w:ascii="Arial" w:hAnsi="Arial" w:cs="Arial"/>
          <w:sz w:val="24"/>
          <w:szCs w:val="24"/>
        </w:rPr>
      </w:pPr>
      <w:r>
        <w:rPr>
          <w:rFonts w:ascii="Arial" w:hAnsi="Arial" w:cs="Arial"/>
          <w:sz w:val="24"/>
          <w:szCs w:val="24"/>
        </w:rPr>
        <w:t>Verstößt der Informationsempfänger gegen die Verpflichtungen aus dieser Erklärung, haftet er vollumfänglich für alle Schäden, die dem Auftraggeber durch die Verletzung dieser vertraglichen Pflichten entstehen.</w:t>
      </w:r>
    </w:p>
    <w:p w14:paraId="09F352C9" w14:textId="77777777" w:rsidR="00F2041D" w:rsidRDefault="00F2041D">
      <w:pPr>
        <w:rPr>
          <w:rFonts w:ascii="Arial" w:hAnsi="Arial" w:cs="Arial"/>
          <w:sz w:val="24"/>
          <w:szCs w:val="24"/>
        </w:rPr>
      </w:pPr>
    </w:p>
    <w:p w14:paraId="56BBB0BA" w14:textId="77777777" w:rsidR="00F2041D" w:rsidRDefault="0009038C">
      <w:pPr>
        <w:pStyle w:val="Listenabsatz"/>
        <w:numPr>
          <w:ilvl w:val="0"/>
          <w:numId w:val="27"/>
        </w:numPr>
        <w:rPr>
          <w:rFonts w:ascii="Arial" w:hAnsi="Arial" w:cs="Arial"/>
          <w:b/>
          <w:bCs/>
          <w:sz w:val="24"/>
          <w:szCs w:val="24"/>
        </w:rPr>
      </w:pPr>
      <w:r>
        <w:rPr>
          <w:rFonts w:ascii="Arial" w:hAnsi="Arial" w:cs="Arial"/>
          <w:b/>
          <w:bCs/>
          <w:sz w:val="24"/>
          <w:szCs w:val="24"/>
        </w:rPr>
        <w:t>Dauer und Gültigkeit</w:t>
      </w:r>
    </w:p>
    <w:p w14:paraId="7977A2E3" w14:textId="77777777" w:rsidR="00F2041D" w:rsidRDefault="0009038C">
      <w:pPr>
        <w:rPr>
          <w:rFonts w:ascii="Arial" w:hAnsi="Arial" w:cs="Arial"/>
          <w:sz w:val="24"/>
          <w:szCs w:val="24"/>
        </w:rPr>
      </w:pPr>
      <w:r>
        <w:rPr>
          <w:rFonts w:ascii="Arial" w:hAnsi="Arial" w:cs="Arial"/>
          <w:sz w:val="24"/>
          <w:szCs w:val="24"/>
        </w:rPr>
        <w:t>Die Pflicht zur Vertraulichkeit dauert auch nach Beendigung der Zusammenarbeit im Rahmen der Projektvergabe und Projektdurchführung für dieses Projekt an. Der Informationsempfänger verpflichtet sich, seine Rechtsnachfolger entsprechend zu verpflichten.</w:t>
      </w:r>
    </w:p>
    <w:p w14:paraId="7DB0DE10" w14:textId="77777777" w:rsidR="00F2041D" w:rsidRDefault="0009038C">
      <w:pPr>
        <w:rPr>
          <w:rFonts w:ascii="Arial" w:hAnsi="Arial" w:cs="Arial"/>
          <w:sz w:val="24"/>
          <w:szCs w:val="24"/>
        </w:rPr>
      </w:pPr>
      <w:r>
        <w:rPr>
          <w:rFonts w:ascii="Arial" w:hAnsi="Arial" w:cs="Arial"/>
          <w:sz w:val="24"/>
          <w:szCs w:val="24"/>
        </w:rPr>
        <w:t>Änderungen und Ergänzungen dieser Vereinbarung bedürfen der Schriftform.</w:t>
      </w:r>
    </w:p>
    <w:p w14:paraId="054418E8" w14:textId="77777777" w:rsidR="00F2041D" w:rsidRDefault="0009038C">
      <w:pPr>
        <w:rPr>
          <w:rFonts w:ascii="Arial" w:hAnsi="Arial" w:cs="Arial"/>
          <w:sz w:val="24"/>
          <w:szCs w:val="24"/>
        </w:rPr>
      </w:pPr>
      <w:r>
        <w:rPr>
          <w:rFonts w:ascii="Arial" w:hAnsi="Arial" w:cs="Arial"/>
          <w:sz w:val="24"/>
          <w:szCs w:val="24"/>
        </w:rPr>
        <w:t>Sollte eine Bestimmung dieser Erklärung unwirksam sein oder werden, so wird die Gültigkeit dieser Erklärung im Übrigen nicht berührt.</w:t>
      </w:r>
    </w:p>
    <w:p w14:paraId="207C30F5" w14:textId="77777777" w:rsidR="00F2041D" w:rsidRDefault="0009038C">
      <w:pPr>
        <w:rPr>
          <w:rFonts w:ascii="Arial" w:hAnsi="Arial" w:cs="Arial"/>
          <w:sz w:val="24"/>
          <w:szCs w:val="24"/>
        </w:rPr>
      </w:pPr>
      <w:r>
        <w:rPr>
          <w:rFonts w:ascii="Arial" w:hAnsi="Arial" w:cs="Arial"/>
          <w:sz w:val="24"/>
          <w:szCs w:val="24"/>
        </w:rPr>
        <w:t>Diese Erklärung unterliegt dem Recht der Bundesrepublik Deutschland unter Ausschluss der Bestimmungen des internationalen Privatrechts.</w:t>
      </w:r>
    </w:p>
    <w:p w14:paraId="576EF514" w14:textId="77777777" w:rsidR="00F2041D" w:rsidRDefault="00F2041D">
      <w:pPr>
        <w:rPr>
          <w:rFonts w:ascii="Arial" w:hAnsi="Arial" w:cs="Arial"/>
          <w:sz w:val="24"/>
          <w:szCs w:val="24"/>
        </w:rPr>
      </w:pPr>
    </w:p>
    <w:p w14:paraId="56BCE472" w14:textId="77777777" w:rsidR="00F2041D" w:rsidRDefault="0009038C">
      <w:pPr>
        <w:pStyle w:val="Listenabsatz"/>
        <w:numPr>
          <w:ilvl w:val="0"/>
          <w:numId w:val="27"/>
        </w:numPr>
        <w:rPr>
          <w:rFonts w:ascii="Arial" w:hAnsi="Arial" w:cs="Arial"/>
          <w:b/>
          <w:bCs/>
          <w:sz w:val="24"/>
          <w:szCs w:val="24"/>
        </w:rPr>
      </w:pPr>
      <w:r>
        <w:rPr>
          <w:rFonts w:ascii="Arial" w:hAnsi="Arial" w:cs="Arial"/>
          <w:b/>
          <w:bCs/>
          <w:sz w:val="24"/>
          <w:szCs w:val="24"/>
        </w:rPr>
        <w:t>Informationsempfänger</w:t>
      </w:r>
    </w:p>
    <w:p w14:paraId="2794BDA3" w14:textId="79885BA3" w:rsidR="00F2041D" w:rsidRDefault="00E06777">
      <w:pPr>
        <w:rPr>
          <w:rFonts w:ascii="Arial" w:hAnsi="Arial" w:cs="Arial"/>
          <w:sz w:val="24"/>
          <w:szCs w:val="24"/>
        </w:rPr>
      </w:pPr>
      <w:r>
        <w:rPr>
          <w:rFonts w:ascii="Arial" w:hAnsi="Arial" w:cs="Arial"/>
          <w:sz w:val="24"/>
          <w:szCs w:val="24"/>
        </w:rPr>
        <w:t>Die vorstehenden Erklärungen werden durch den nachfolgenden Informationsempfänger hiermit abgegeben.</w:t>
      </w:r>
    </w:p>
    <w:p w14:paraId="103BCFFD" w14:textId="77777777" w:rsidR="00F2041D" w:rsidRDefault="00F2041D">
      <w:pPr>
        <w:rPr>
          <w:rFonts w:ascii="Arial" w:hAnsi="Arial" w:cs="Arial"/>
          <w:sz w:val="24"/>
          <w:szCs w:val="24"/>
        </w:rPr>
      </w:pPr>
    </w:p>
    <w:p w14:paraId="61A6D21C" w14:textId="77777777" w:rsidR="00F2041D" w:rsidRDefault="00F2041D">
      <w:pPr>
        <w:rPr>
          <w:rFonts w:ascii="Arial" w:hAnsi="Arial" w:cs="Arial"/>
          <w:sz w:val="24"/>
          <w:szCs w:val="24"/>
        </w:rPr>
      </w:pPr>
    </w:p>
    <w:p w14:paraId="57D754A9" w14:textId="77777777" w:rsidR="00F2041D" w:rsidRDefault="00F2041D">
      <w:pPr>
        <w:rPr>
          <w:rFonts w:ascii="Arial" w:hAnsi="Arial" w:cs="Arial"/>
          <w:sz w:val="24"/>
          <w:szCs w:val="24"/>
        </w:rPr>
      </w:pPr>
    </w:p>
    <w:p w14:paraId="7EB24E30" w14:textId="77777777" w:rsidR="00E06777" w:rsidRDefault="00E06777">
      <w:pPr>
        <w:rPr>
          <w:rFonts w:ascii="Arial" w:hAnsi="Arial" w:cs="Arial"/>
          <w:sz w:val="24"/>
          <w:szCs w:val="24"/>
        </w:rPr>
      </w:pPr>
    </w:p>
    <w:p w14:paraId="7AD7C516" w14:textId="77777777" w:rsidR="00F2041D" w:rsidRDefault="0009038C">
      <w:pPr>
        <w:rPr>
          <w:rFonts w:ascii="Arial" w:hAnsi="Arial" w:cs="Arial"/>
          <w:sz w:val="24"/>
          <w:szCs w:val="24"/>
        </w:rPr>
      </w:pPr>
      <w:r>
        <w:rPr>
          <w:rFonts w:ascii="Arial" w:hAnsi="Arial" w:cs="Arial"/>
          <w:sz w:val="24"/>
          <w:szCs w:val="24"/>
        </w:rPr>
        <w:t>___________________________________________________________________</w:t>
      </w:r>
    </w:p>
    <w:p w14:paraId="42B0DA33" w14:textId="77777777" w:rsidR="00F2041D" w:rsidRDefault="0009038C">
      <w:pPr>
        <w:rPr>
          <w:rFonts w:ascii="Arial" w:hAnsi="Arial" w:cs="Arial"/>
          <w:sz w:val="24"/>
          <w:szCs w:val="24"/>
        </w:rPr>
      </w:pPr>
      <w:r>
        <w:rPr>
          <w:rFonts w:ascii="Arial" w:hAnsi="Arial" w:cs="Arial"/>
          <w:sz w:val="24"/>
          <w:szCs w:val="24"/>
        </w:rPr>
        <w:t>Ort, Datum, Unterschrift und Firmenstempel</w:t>
      </w:r>
    </w:p>
    <w:p w14:paraId="15AF9E16" w14:textId="77777777" w:rsidR="00F2041D" w:rsidRDefault="0009038C">
      <w:pPr>
        <w:rPr>
          <w:rFonts w:ascii="Arial" w:hAnsi="Arial" w:cs="Arial"/>
          <w:sz w:val="24"/>
          <w:szCs w:val="24"/>
        </w:rPr>
      </w:pPr>
      <w:r>
        <w:rPr>
          <w:rFonts w:ascii="Arial" w:hAnsi="Arial" w:cs="Arial"/>
          <w:sz w:val="24"/>
          <w:szCs w:val="24"/>
        </w:rPr>
        <w:t>(Bewerber/Bieter oder Mitglied der Bewerber- /Bietergemeinschaft)</w:t>
      </w:r>
    </w:p>
    <w:sectPr w:rsidR="00F2041D">
      <w:headerReference w:type="even" r:id="rId12"/>
      <w:footerReference w:type="default" r:id="rId13"/>
      <w:headerReference w:type="first" r:id="rId14"/>
      <w:footerReference w:type="first" r:id="rId15"/>
      <w:pgSz w:w="11906" w:h="16838"/>
      <w:pgMar w:top="1417" w:right="1417" w:bottom="1134" w:left="1417" w:header="369"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CB070" w14:textId="77777777" w:rsidR="0009038C" w:rsidRDefault="0009038C">
      <w:r>
        <w:separator/>
      </w:r>
    </w:p>
  </w:endnote>
  <w:endnote w:type="continuationSeparator" w:id="0">
    <w:p w14:paraId="550339D5" w14:textId="77777777" w:rsidR="0009038C" w:rsidRDefault="0009038C">
      <w:r>
        <w:continuationSeparator/>
      </w:r>
    </w:p>
  </w:endnote>
  <w:endnote w:type="continuationNotice" w:id="1">
    <w:p w14:paraId="4B74F700" w14:textId="77777777" w:rsidR="0009038C" w:rsidRDefault="000903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B Office">
    <w:altName w:val="Calibri"/>
    <w:charset w:val="00"/>
    <w:family w:val="auto"/>
    <w:pitch w:val="default"/>
  </w:font>
  <w:font w:name="Monotype Sorts">
    <w:altName w:val="Segoe UI Symbol"/>
    <w:charset w:val="00"/>
    <w:family w:val="auto"/>
    <w:pitch w:val="default"/>
  </w:font>
  <w:font w:name="Arial Fett">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Vrinda">
    <w:panose1 w:val="00000400000000000000"/>
    <w:charset w:val="00"/>
    <w:family w:val="swiss"/>
    <w:pitch w:val="variable"/>
    <w:sig w:usb0="00010003" w:usb1="00000000" w:usb2="00000000" w:usb3="00000000" w:csb0="00000001" w:csb1="00000000"/>
  </w:font>
  <w:font w:name="Gill Sans Light">
    <w:altName w:val="GILL SANS LIGHT"/>
    <w:charset w:val="00"/>
    <w:family w:val="auto"/>
    <w:pitch w:val="default"/>
  </w:font>
  <w:font w:name="ChaletBook">
    <w:altName w:val="Arial"/>
    <w:charset w:val="00"/>
    <w:family w:val="auto"/>
    <w:pitch w:val="default"/>
  </w:font>
  <w:font w:name="Bold">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CFAC7" w14:textId="77777777" w:rsidR="00F2041D" w:rsidRDefault="0009038C">
    <w:pPr>
      <w:pStyle w:val="Fuzeile"/>
    </w:pPr>
    <w:r>
      <w:rPr>
        <w:color w:val="auto"/>
      </w:rPr>
      <w:t xml:space="preserve">Anlage A.02 - </w:t>
    </w:r>
    <w:r>
      <w:t>ViDia Kliniken Karlsruhe Neubau 2. Bauabschnitt</w:t>
    </w:r>
    <w:r>
      <w:tab/>
    </w:r>
    <w:r>
      <w:tab/>
      <w:t xml:space="preserve">Seite </w:t>
    </w:r>
    <w:r>
      <w:rPr>
        <w:lang w:val="en-GB"/>
      </w:rPr>
      <w:fldChar w:fldCharType="begin"/>
    </w:r>
    <w:r>
      <w:instrText xml:space="preserve"> PAGE </w:instrText>
    </w:r>
    <w:r>
      <w:rPr>
        <w:lang w:val="en-GB"/>
      </w:rPr>
      <w:fldChar w:fldCharType="separate"/>
    </w:r>
    <w:r>
      <w:t>2</w:t>
    </w:r>
    <w:r>
      <w:rPr>
        <w:lang w:val="en-GB"/>
      </w:rPr>
      <w:fldChar w:fldCharType="end"/>
    </w:r>
    <w:r>
      <w:t xml:space="preserve"> von </w:t>
    </w:r>
    <w:fldSimple w:instr=" NUMPAGES  \* Arabic  \* MERGEFORMAT ">
      <w:r w:rsidR="00F2041D">
        <w:t>9</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E2B8E" w14:textId="77777777" w:rsidR="00F2041D" w:rsidRDefault="0009038C">
    <w:pPr>
      <w:pStyle w:val="Fuzeile"/>
    </w:pPr>
    <w:r>
      <w:rPr>
        <w:color w:val="auto"/>
      </w:rPr>
      <w:t xml:space="preserve">Anlage A.02 - </w:t>
    </w:r>
    <w:r>
      <w:t>ViDia Kliniken Karlsruhe Neubau 2. Bauabschnitt</w:t>
    </w:r>
    <w:r>
      <w:tab/>
    </w:r>
    <w:r>
      <w:tab/>
      <w:t xml:space="preserve">Seite </w:t>
    </w:r>
    <w:r>
      <w:rPr>
        <w:lang w:val="en-GB"/>
      </w:rPr>
      <w:fldChar w:fldCharType="begin"/>
    </w:r>
    <w:r>
      <w:instrText xml:space="preserve"> PAGE </w:instrText>
    </w:r>
    <w:r>
      <w:rPr>
        <w:lang w:val="en-GB"/>
      </w:rPr>
      <w:fldChar w:fldCharType="separate"/>
    </w:r>
    <w:r>
      <w:t>2</w:t>
    </w:r>
    <w:r>
      <w:rPr>
        <w:lang w:val="en-GB"/>
      </w:rPr>
      <w:fldChar w:fldCharType="end"/>
    </w:r>
    <w:r>
      <w:t xml:space="preserve"> von </w:t>
    </w:r>
    <w:fldSimple w:instr=" NUMPAGES  \* Arabic  \* MERGEFORMAT ">
      <w:r w:rsidR="00F2041D">
        <w:t>9</w:t>
      </w:r>
    </w:fldSimple>
  </w:p>
  <w:p w14:paraId="50C9BD21" w14:textId="77777777" w:rsidR="00F2041D" w:rsidRDefault="00F2041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2C135" w14:textId="77777777" w:rsidR="0009038C" w:rsidRDefault="0009038C">
      <w:r>
        <w:separator/>
      </w:r>
    </w:p>
  </w:footnote>
  <w:footnote w:type="continuationSeparator" w:id="0">
    <w:p w14:paraId="03C55837" w14:textId="77777777" w:rsidR="0009038C" w:rsidRDefault="0009038C">
      <w:r>
        <w:continuationSeparator/>
      </w:r>
    </w:p>
  </w:footnote>
  <w:footnote w:type="continuationNotice" w:id="1">
    <w:p w14:paraId="5C646AF1" w14:textId="77777777" w:rsidR="0009038C" w:rsidRDefault="0009038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94E3F" w14:textId="77777777" w:rsidR="00F2041D" w:rsidRDefault="00F2041D">
    <w:pPr>
      <w:pStyle w:val="Kopfzeile"/>
    </w:pPr>
  </w:p>
  <w:p w14:paraId="1A8BA90C" w14:textId="77777777" w:rsidR="00F2041D" w:rsidRDefault="00F2041D">
    <w:pPr>
      <w:rPr>
        <w:color w:val="auto"/>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ABE82" w14:textId="77777777" w:rsidR="00F2041D" w:rsidRDefault="0009038C">
    <w:pPr>
      <w:pStyle w:val="Kopfzeile"/>
    </w:pPr>
    <w:r>
      <w:rPr>
        <w:noProof/>
      </w:rPr>
      <mc:AlternateContent>
        <mc:Choice Requires="wpg">
          <w:drawing>
            <wp:anchor distT="0" distB="0" distL="114300" distR="114300" simplePos="0" relativeHeight="251659264" behindDoc="1" locked="0" layoutInCell="1" allowOverlap="1" wp14:anchorId="2D2C5CCF" wp14:editId="19F13E74">
              <wp:simplePos x="0" y="0"/>
              <wp:positionH relativeFrom="column">
                <wp:posOffset>3905250</wp:posOffset>
              </wp:positionH>
              <wp:positionV relativeFrom="paragraph">
                <wp:posOffset>151765</wp:posOffset>
              </wp:positionV>
              <wp:extent cx="2303463" cy="733425"/>
              <wp:effectExtent l="0" t="0" r="0" b="0"/>
              <wp:wrapNone/>
              <wp:docPr id="1" name="Grafik 1" descr="Ein Bild, das Schrift, Screenshot, Text,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Grafik 1" descr="Ein Bild, das Schrift, Screenshot, Text, Grafiken enthält.&#10;&#10;KI-generierte Inhalte können fehlerhaft sein."/>
                      <pic:cNvPicPr>
                        <a:picLocks noChangeAspect="1"/>
                      </pic:cNvPicPr>
                    </pic:nvPicPr>
                    <pic:blipFill>
                      <a:blip r:embed="rId1"/>
                      <a:stretch/>
                    </pic:blipFill>
                    <pic:spPr bwMode="auto">
                      <a:xfrm>
                        <a:off x="0" y="0"/>
                        <a:ext cx="2303463" cy="733424"/>
                      </a:xfrm>
                      <a:prstGeom prst="rect">
                        <a:avLst/>
                      </a:prstGeom>
                      <a:noFill/>
                      <a:ln>
                        <a:noFill/>
                      </a:ln>
                    </pic:spPr>
                  </pic:pic>
                </a:graphicData>
              </a:graphic>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text;margin-left:307.50pt;mso-position-horizontal:absolute;mso-position-vertical-relative:text;margin-top:11.95pt;mso-position-vertical:absolute;width:181.38pt;height:57.75pt;mso-wrap-distance-left:9.00pt;mso-wrap-distance-top:0.00pt;mso-wrap-distance-right:9.00pt;mso-wrap-distance-bottom:0.00pt;z-index:1;" stroked="f">
              <v:imagedata r:id="rId2" o:title=""/>
              <o:lock v:ext="edit" rotation="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9343B"/>
    <w:multiLevelType w:val="multilevel"/>
    <w:tmpl w:val="035078BA"/>
    <w:lvl w:ilvl="0">
      <w:start w:val="1"/>
      <w:numFmt w:val="bullet"/>
      <w:pStyle w:val="Angebotstext1"/>
      <w:lvlText w:val=""/>
      <w:lvlJc w:val="left"/>
      <w:pPr>
        <w:tabs>
          <w:tab w:val="num" w:pos="360"/>
        </w:tabs>
        <w:ind w:left="360"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C2C292C"/>
    <w:multiLevelType w:val="multilevel"/>
    <w:tmpl w:val="7E6ED54C"/>
    <w:lvl w:ilvl="0">
      <w:start w:val="1"/>
      <w:numFmt w:val="decimal"/>
      <w:lvlText w:val="%1."/>
      <w:lvlJc w:val="left"/>
      <w:pPr>
        <w:ind w:left="780" w:hanging="4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D522BE6"/>
    <w:multiLevelType w:val="multilevel"/>
    <w:tmpl w:val="C158C732"/>
    <w:lvl w:ilvl="0">
      <w:start w:val="1"/>
      <w:numFmt w:val="lowerLetter"/>
      <w:pStyle w:val="Nummerierung1abc"/>
      <w:lvlText w:val="%1)"/>
      <w:lvlJc w:val="left"/>
      <w:pPr>
        <w:tabs>
          <w:tab w:val="num" w:pos="360"/>
        </w:tabs>
        <w:ind w:left="360" w:hanging="360"/>
      </w:pPr>
      <w:rPr>
        <w:rFonts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9C7554"/>
    <w:multiLevelType w:val="multilevel"/>
    <w:tmpl w:val="D8FCC556"/>
    <w:lvl w:ilvl="0">
      <w:start w:val="1"/>
      <w:numFmt w:val="decimal"/>
      <w:pStyle w:val="Nummerierung1"/>
      <w:lvlText w:val="%1."/>
      <w:lvlJc w:val="left"/>
      <w:pPr>
        <w:tabs>
          <w:tab w:val="num" w:pos="357"/>
        </w:tabs>
        <w:ind w:left="360" w:hanging="360"/>
      </w:pPr>
      <w:rPr>
        <w:rFonts w:hint="default"/>
      </w:rPr>
    </w:lvl>
    <w:lvl w:ilvl="1">
      <w:start w:val="1"/>
      <w:numFmt w:val="decimal"/>
      <w:lvlText w:val="%1.%2."/>
      <w:lvlJc w:val="left"/>
      <w:pPr>
        <w:tabs>
          <w:tab w:val="num" w:pos="1440"/>
        </w:tabs>
        <w:ind w:left="792" w:hanging="432"/>
      </w:pPr>
      <w:rPr>
        <w:rFonts w:hint="default"/>
        <w:b w:val="0"/>
        <w:i w:val="0"/>
        <w:caps w:val="0"/>
        <w:strike w:val="0"/>
        <w:vanish w:val="0"/>
        <w:color w:val="000000"/>
        <w:sz w:val="22"/>
        <w:vertAlign w:val="baseline"/>
        <w14:textOutline w14:w="0" w14:cap="rnd" w14:cmpd="sng" w14:algn="ctr">
          <w14:noFill/>
          <w14:prstDash w14:val="solid"/>
          <w14:bevel/>
        </w14:textOutline>
      </w:rPr>
    </w:lvl>
    <w:lvl w:ilvl="2">
      <w:start w:val="1"/>
      <w:numFmt w:val="decimal"/>
      <w:lvlText w:val="%1.%2.%3."/>
      <w:lvlJc w:val="left"/>
      <w:pPr>
        <w:tabs>
          <w:tab w:val="num" w:pos="2160"/>
        </w:tabs>
        <w:ind w:left="1224" w:hanging="504"/>
      </w:pPr>
      <w:rPr>
        <w:rFonts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3">
      <w:start w:val="1"/>
      <w:numFmt w:val="decimal"/>
      <w:lvlText w:val="%1.%2.%3.%4."/>
      <w:lvlJc w:val="left"/>
      <w:pPr>
        <w:tabs>
          <w:tab w:val="num" w:pos="2880"/>
        </w:tabs>
        <w:ind w:left="1728" w:hanging="648"/>
      </w:pPr>
      <w:rPr>
        <w:rFonts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4">
      <w:start w:val="1"/>
      <w:numFmt w:val="decimal"/>
      <w:lvlText w:val="%1.%2.%3.%4.%5."/>
      <w:lvlJc w:val="left"/>
      <w:pPr>
        <w:tabs>
          <w:tab w:val="num" w:pos="3600"/>
        </w:tabs>
        <w:ind w:left="2232" w:hanging="792"/>
      </w:pPr>
      <w:rPr>
        <w:rFonts w:cs="Times New Roman"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5">
      <w:start w:val="1"/>
      <w:numFmt w:val="decimal"/>
      <w:lvlText w:val="%1.%2.%3.%4.%5.%6."/>
      <w:lvlJc w:val="left"/>
      <w:pPr>
        <w:tabs>
          <w:tab w:val="num" w:pos="4680"/>
        </w:tabs>
        <w:ind w:left="2736" w:hanging="936"/>
      </w:pPr>
      <w:rPr>
        <w:rFonts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6">
      <w:start w:val="1"/>
      <w:numFmt w:val="decimal"/>
      <w:lvlText w:val="%1.%2.%3.%4.%5.%6.%7."/>
      <w:lvlJc w:val="left"/>
      <w:pPr>
        <w:tabs>
          <w:tab w:val="num" w:pos="5400"/>
        </w:tabs>
        <w:ind w:left="3240" w:hanging="1080"/>
      </w:pPr>
      <w:rPr>
        <w:rFonts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 w15:restartNumberingAfterBreak="0">
    <w:nsid w:val="1CBF7DF6"/>
    <w:multiLevelType w:val="multilevel"/>
    <w:tmpl w:val="58FC37F2"/>
    <w:lvl w:ilvl="0">
      <w:start w:val="1"/>
      <w:numFmt w:val="decimal"/>
      <w:pStyle w:val="Nummerierung2"/>
      <w:lvlText w:val="%1."/>
      <w:lvlJc w:val="left"/>
      <w:pPr>
        <w:tabs>
          <w:tab w:val="num" w:pos="1077"/>
        </w:tabs>
        <w:ind w:left="1080" w:hanging="360"/>
      </w:pPr>
      <w:rPr>
        <w:rFonts w:hint="default"/>
      </w:rPr>
    </w:lvl>
    <w:lvl w:ilvl="1">
      <w:start w:val="1"/>
      <w:numFmt w:val="decimal"/>
      <w:pStyle w:val="Nummerierung2"/>
      <w:lvlText w:val="%1.%2."/>
      <w:lvlJc w:val="left"/>
      <w:pPr>
        <w:tabs>
          <w:tab w:val="num" w:pos="2160"/>
        </w:tabs>
        <w:ind w:left="1512" w:hanging="432"/>
      </w:pPr>
      <w:rPr>
        <w:rFonts w:hint="default"/>
        <w:b w:val="0"/>
        <w:i w:val="0"/>
        <w:caps w:val="0"/>
        <w:strike w:val="0"/>
        <w:vanish w:val="0"/>
        <w:color w:val="000000"/>
        <w:sz w:val="22"/>
        <w:vertAlign w:val="baseline"/>
        <w14:textOutline w14:w="0" w14:cap="rnd" w14:cmpd="sng" w14:algn="ctr">
          <w14:noFill/>
          <w14:prstDash w14:val="solid"/>
          <w14:bevel/>
        </w14:textOutline>
      </w:rPr>
    </w:lvl>
    <w:lvl w:ilvl="2">
      <w:start w:val="1"/>
      <w:numFmt w:val="decimal"/>
      <w:pStyle w:val="Nummerierung3"/>
      <w:lvlText w:val="%1.%2.%3."/>
      <w:lvlJc w:val="left"/>
      <w:pPr>
        <w:tabs>
          <w:tab w:val="num" w:pos="2880"/>
        </w:tabs>
        <w:ind w:left="1944" w:hanging="504"/>
      </w:pPr>
      <w:rPr>
        <w:rFonts w:hint="default"/>
      </w:rPr>
    </w:lvl>
    <w:lvl w:ilvl="3">
      <w:start w:val="1"/>
      <w:numFmt w:val="decimal"/>
      <w:lvlText w:val="%1.%2.%3.%4."/>
      <w:lvlJc w:val="left"/>
      <w:pPr>
        <w:tabs>
          <w:tab w:val="num" w:pos="3600"/>
        </w:tabs>
        <w:ind w:left="2448" w:hanging="648"/>
      </w:pPr>
      <w:rPr>
        <w:rFonts w:hint="default"/>
      </w:rPr>
    </w:lvl>
    <w:lvl w:ilvl="4">
      <w:start w:val="1"/>
      <w:numFmt w:val="decimal"/>
      <w:lvlText w:val="%1.%2.%3.%4.%5."/>
      <w:lvlJc w:val="left"/>
      <w:pPr>
        <w:tabs>
          <w:tab w:val="num" w:pos="4320"/>
        </w:tabs>
        <w:ind w:left="2952" w:hanging="792"/>
      </w:pPr>
      <w:rPr>
        <w:rFonts w:hint="default"/>
      </w:rPr>
    </w:lvl>
    <w:lvl w:ilvl="5">
      <w:start w:val="1"/>
      <w:numFmt w:val="decimal"/>
      <w:lvlText w:val="%1.%2.%3.%4.%5.%6."/>
      <w:lvlJc w:val="left"/>
      <w:pPr>
        <w:tabs>
          <w:tab w:val="num" w:pos="5400"/>
        </w:tabs>
        <w:ind w:left="3456" w:hanging="936"/>
      </w:pPr>
      <w:rPr>
        <w:rFonts w:hint="default"/>
      </w:rPr>
    </w:lvl>
    <w:lvl w:ilvl="6">
      <w:start w:val="1"/>
      <w:numFmt w:val="decimal"/>
      <w:lvlText w:val="%1.%2.%3.%4.%5.%6.%7."/>
      <w:lvlJc w:val="left"/>
      <w:pPr>
        <w:tabs>
          <w:tab w:val="num" w:pos="6120"/>
        </w:tabs>
        <w:ind w:left="3960" w:hanging="1080"/>
      </w:pPr>
      <w:rPr>
        <w:rFonts w:hint="default"/>
      </w:rPr>
    </w:lvl>
    <w:lvl w:ilvl="7">
      <w:start w:val="1"/>
      <w:numFmt w:val="decimal"/>
      <w:lvlText w:val="%1.%2.%3.%4.%5.%6.%7.%8."/>
      <w:lvlJc w:val="left"/>
      <w:pPr>
        <w:tabs>
          <w:tab w:val="num" w:pos="6840"/>
        </w:tabs>
        <w:ind w:left="4464" w:hanging="1224"/>
      </w:pPr>
      <w:rPr>
        <w:rFonts w:hint="default"/>
      </w:rPr>
    </w:lvl>
    <w:lvl w:ilvl="8">
      <w:start w:val="1"/>
      <w:numFmt w:val="decimal"/>
      <w:lvlText w:val="%1.%2.%3.%4.%5.%6.%7.%8.%9."/>
      <w:lvlJc w:val="left"/>
      <w:pPr>
        <w:tabs>
          <w:tab w:val="num" w:pos="7560"/>
        </w:tabs>
        <w:ind w:left="5040" w:hanging="1440"/>
      </w:pPr>
      <w:rPr>
        <w:rFonts w:hint="default"/>
      </w:rPr>
    </w:lvl>
  </w:abstractNum>
  <w:abstractNum w:abstractNumId="5" w15:restartNumberingAfterBreak="0">
    <w:nsid w:val="1F6D4F78"/>
    <w:multiLevelType w:val="multilevel"/>
    <w:tmpl w:val="E4D2E184"/>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7B742D"/>
    <w:multiLevelType w:val="multilevel"/>
    <w:tmpl w:val="8B98AACC"/>
    <w:lvl w:ilvl="0">
      <w:start w:val="1"/>
      <w:numFmt w:val="bullet"/>
      <w:pStyle w:val="TableText"/>
      <w:lvlText w:val=""/>
      <w:lvlJc w:val="left"/>
      <w:pPr>
        <w:tabs>
          <w:tab w:val="num" w:pos="363"/>
        </w:tabs>
        <w:ind w:left="363" w:hanging="363"/>
      </w:pPr>
      <w:rPr>
        <w:rFonts w:ascii="Wingdings" w:hAnsi="Wingdings" w:hint="default"/>
      </w:rPr>
    </w:lvl>
    <w:lvl w:ilvl="1">
      <w:start w:val="1"/>
      <w:numFmt w:val="bullet"/>
      <w:lvlText w:val="o"/>
      <w:lvlJc w:val="left"/>
      <w:pPr>
        <w:tabs>
          <w:tab w:val="num" w:pos="368"/>
        </w:tabs>
        <w:ind w:left="368" w:hanging="360"/>
      </w:pPr>
      <w:rPr>
        <w:rFonts w:ascii="Courier New" w:hAnsi="Courier New" w:hint="default"/>
      </w:rPr>
    </w:lvl>
    <w:lvl w:ilvl="2">
      <w:start w:val="1"/>
      <w:numFmt w:val="bullet"/>
      <w:lvlText w:val=""/>
      <w:lvlJc w:val="left"/>
      <w:pPr>
        <w:tabs>
          <w:tab w:val="num" w:pos="1088"/>
        </w:tabs>
        <w:ind w:left="1088" w:hanging="360"/>
      </w:pPr>
      <w:rPr>
        <w:rFonts w:ascii="Wingdings" w:hAnsi="Wingdings" w:hint="default"/>
      </w:rPr>
    </w:lvl>
    <w:lvl w:ilvl="3">
      <w:start w:val="1"/>
      <w:numFmt w:val="bullet"/>
      <w:lvlText w:val=""/>
      <w:lvlJc w:val="left"/>
      <w:pPr>
        <w:tabs>
          <w:tab w:val="num" w:pos="1808"/>
        </w:tabs>
        <w:ind w:left="1808" w:hanging="360"/>
      </w:pPr>
      <w:rPr>
        <w:rFonts w:ascii="Symbol" w:hAnsi="Symbol" w:hint="default"/>
      </w:rPr>
    </w:lvl>
    <w:lvl w:ilvl="4">
      <w:start w:val="1"/>
      <w:numFmt w:val="bullet"/>
      <w:lvlText w:val="o"/>
      <w:lvlJc w:val="left"/>
      <w:pPr>
        <w:tabs>
          <w:tab w:val="num" w:pos="2528"/>
        </w:tabs>
        <w:ind w:left="2528" w:hanging="360"/>
      </w:pPr>
      <w:rPr>
        <w:rFonts w:ascii="Courier New" w:hAnsi="Courier New" w:hint="default"/>
      </w:rPr>
    </w:lvl>
    <w:lvl w:ilvl="5">
      <w:start w:val="1"/>
      <w:numFmt w:val="bullet"/>
      <w:lvlText w:val=""/>
      <w:lvlJc w:val="left"/>
      <w:pPr>
        <w:tabs>
          <w:tab w:val="num" w:pos="3248"/>
        </w:tabs>
        <w:ind w:left="3248" w:hanging="360"/>
      </w:pPr>
      <w:rPr>
        <w:rFonts w:ascii="Wingdings" w:hAnsi="Wingdings" w:hint="default"/>
      </w:rPr>
    </w:lvl>
    <w:lvl w:ilvl="6">
      <w:start w:val="1"/>
      <w:numFmt w:val="bullet"/>
      <w:lvlText w:val=""/>
      <w:lvlJc w:val="left"/>
      <w:pPr>
        <w:tabs>
          <w:tab w:val="num" w:pos="3968"/>
        </w:tabs>
        <w:ind w:left="3968" w:hanging="360"/>
      </w:pPr>
      <w:rPr>
        <w:rFonts w:ascii="Symbol" w:hAnsi="Symbol" w:hint="default"/>
      </w:rPr>
    </w:lvl>
    <w:lvl w:ilvl="7">
      <w:start w:val="1"/>
      <w:numFmt w:val="bullet"/>
      <w:lvlText w:val="o"/>
      <w:lvlJc w:val="left"/>
      <w:pPr>
        <w:tabs>
          <w:tab w:val="num" w:pos="4688"/>
        </w:tabs>
        <w:ind w:left="4688" w:hanging="360"/>
      </w:pPr>
      <w:rPr>
        <w:rFonts w:ascii="Courier New" w:hAnsi="Courier New" w:hint="default"/>
      </w:rPr>
    </w:lvl>
    <w:lvl w:ilvl="8">
      <w:start w:val="1"/>
      <w:numFmt w:val="bullet"/>
      <w:lvlText w:val=""/>
      <w:lvlJc w:val="left"/>
      <w:pPr>
        <w:tabs>
          <w:tab w:val="num" w:pos="5408"/>
        </w:tabs>
        <w:ind w:left="5408" w:hanging="360"/>
      </w:pPr>
      <w:rPr>
        <w:rFonts w:ascii="Wingdings" w:hAnsi="Wingdings" w:hint="default"/>
      </w:rPr>
    </w:lvl>
  </w:abstractNum>
  <w:abstractNum w:abstractNumId="7" w15:restartNumberingAfterBreak="0">
    <w:nsid w:val="277D2D58"/>
    <w:multiLevelType w:val="multilevel"/>
    <w:tmpl w:val="A90818C6"/>
    <w:lvl w:ilvl="0">
      <w:numFmt w:val="bullet"/>
      <w:lvlText w:val="-"/>
      <w:lvlJc w:val="left"/>
      <w:pPr>
        <w:ind w:left="720" w:hanging="360"/>
      </w:pPr>
      <w:rPr>
        <w:rFonts w:ascii="DB Office" w:eastAsia="Times New Roman" w:hAnsi="DB Office"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B396ABC"/>
    <w:multiLevelType w:val="multilevel"/>
    <w:tmpl w:val="06BA7D4C"/>
    <w:lvl w:ilvl="0">
      <w:start w:val="1"/>
      <w:numFmt w:val="bullet"/>
      <w:pStyle w:val="Aufzhlungszeichen"/>
      <w:lvlText w:val=""/>
      <w:lvlJc w:val="left"/>
      <w:pPr>
        <w:tabs>
          <w:tab w:val="num" w:pos="360"/>
        </w:tabs>
        <w:ind w:left="360" w:hanging="360"/>
      </w:pPr>
      <w:rPr>
        <w:rFonts w:ascii="Monotype Sorts" w:hAnsi="Monotype Sorts" w:hint="default"/>
        <w:color w:val="FF000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73030F"/>
    <w:multiLevelType w:val="multilevel"/>
    <w:tmpl w:val="02B66296"/>
    <w:lvl w:ilvl="0">
      <w:start w:val="5"/>
      <w:numFmt w:val="bullet"/>
      <w:lvlText w:val="-"/>
      <w:lvlJc w:val="left"/>
      <w:pPr>
        <w:ind w:left="638" w:hanging="360"/>
      </w:pPr>
      <w:rPr>
        <w:rFonts w:ascii="Arial" w:eastAsiaTheme="minorEastAsia" w:hAnsi="Arial" w:cs="Arial" w:hint="default"/>
      </w:rPr>
    </w:lvl>
    <w:lvl w:ilvl="1">
      <w:start w:val="1"/>
      <w:numFmt w:val="bullet"/>
      <w:lvlText w:val="o"/>
      <w:lvlJc w:val="left"/>
      <w:pPr>
        <w:ind w:left="1603" w:hanging="360"/>
      </w:pPr>
      <w:rPr>
        <w:rFonts w:ascii="Courier New" w:hAnsi="Courier New" w:cs="Courier New" w:hint="default"/>
      </w:rPr>
    </w:lvl>
    <w:lvl w:ilvl="2">
      <w:start w:val="1"/>
      <w:numFmt w:val="bullet"/>
      <w:lvlText w:val=""/>
      <w:lvlJc w:val="left"/>
      <w:pPr>
        <w:ind w:left="2323" w:hanging="360"/>
      </w:pPr>
      <w:rPr>
        <w:rFonts w:ascii="Wingdings" w:hAnsi="Wingdings" w:hint="default"/>
      </w:rPr>
    </w:lvl>
    <w:lvl w:ilvl="3">
      <w:start w:val="1"/>
      <w:numFmt w:val="bullet"/>
      <w:lvlText w:val=""/>
      <w:lvlJc w:val="left"/>
      <w:pPr>
        <w:ind w:left="3043" w:hanging="360"/>
      </w:pPr>
      <w:rPr>
        <w:rFonts w:ascii="Symbol" w:hAnsi="Symbol" w:hint="default"/>
      </w:rPr>
    </w:lvl>
    <w:lvl w:ilvl="4">
      <w:start w:val="1"/>
      <w:numFmt w:val="bullet"/>
      <w:lvlText w:val="o"/>
      <w:lvlJc w:val="left"/>
      <w:pPr>
        <w:ind w:left="3763" w:hanging="360"/>
      </w:pPr>
      <w:rPr>
        <w:rFonts w:ascii="Courier New" w:hAnsi="Courier New" w:cs="Courier New" w:hint="default"/>
      </w:rPr>
    </w:lvl>
    <w:lvl w:ilvl="5">
      <w:start w:val="1"/>
      <w:numFmt w:val="bullet"/>
      <w:lvlText w:val=""/>
      <w:lvlJc w:val="left"/>
      <w:pPr>
        <w:ind w:left="4483" w:hanging="360"/>
      </w:pPr>
      <w:rPr>
        <w:rFonts w:ascii="Wingdings" w:hAnsi="Wingdings" w:hint="default"/>
      </w:rPr>
    </w:lvl>
    <w:lvl w:ilvl="6">
      <w:start w:val="1"/>
      <w:numFmt w:val="bullet"/>
      <w:lvlText w:val=""/>
      <w:lvlJc w:val="left"/>
      <w:pPr>
        <w:ind w:left="5203" w:hanging="360"/>
      </w:pPr>
      <w:rPr>
        <w:rFonts w:ascii="Symbol" w:hAnsi="Symbol" w:hint="default"/>
      </w:rPr>
    </w:lvl>
    <w:lvl w:ilvl="7">
      <w:start w:val="1"/>
      <w:numFmt w:val="bullet"/>
      <w:lvlText w:val="o"/>
      <w:lvlJc w:val="left"/>
      <w:pPr>
        <w:ind w:left="5923" w:hanging="360"/>
      </w:pPr>
      <w:rPr>
        <w:rFonts w:ascii="Courier New" w:hAnsi="Courier New" w:cs="Courier New" w:hint="default"/>
      </w:rPr>
    </w:lvl>
    <w:lvl w:ilvl="8">
      <w:start w:val="1"/>
      <w:numFmt w:val="bullet"/>
      <w:lvlText w:val=""/>
      <w:lvlJc w:val="left"/>
      <w:pPr>
        <w:ind w:left="6643" w:hanging="360"/>
      </w:pPr>
      <w:rPr>
        <w:rFonts w:ascii="Wingdings" w:hAnsi="Wingdings" w:hint="default"/>
      </w:rPr>
    </w:lvl>
  </w:abstractNum>
  <w:abstractNum w:abstractNumId="10" w15:restartNumberingAfterBreak="0">
    <w:nsid w:val="2C3766DB"/>
    <w:multiLevelType w:val="multilevel"/>
    <w:tmpl w:val="4D18FB2A"/>
    <w:lvl w:ilvl="0">
      <w:start w:val="1"/>
      <w:numFmt w:val="bullet"/>
      <w:pStyle w:val="TBAufzhlungEbene1"/>
      <w:lvlText w:val=""/>
      <w:lvlJc w:val="left"/>
      <w:pPr>
        <w:tabs>
          <w:tab w:val="num" w:pos="360"/>
        </w:tabs>
        <w:ind w:left="360" w:hanging="360"/>
      </w:pPr>
      <w:rPr>
        <w:rFonts w:ascii="Wingdings" w:hAnsi="Wingding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1" w15:restartNumberingAfterBreak="0">
    <w:nsid w:val="2F087D06"/>
    <w:multiLevelType w:val="multilevel"/>
    <w:tmpl w:val="2884BB6A"/>
    <w:lvl w:ilvl="0">
      <w:start w:val="1"/>
      <w:numFmt w:val="bullet"/>
      <w:pStyle w:val="Aufzhlung"/>
      <w:lvlText w:val=""/>
      <w:lvlJc w:val="left"/>
      <w:pPr>
        <w:tabs>
          <w:tab w:val="num" w:pos="360"/>
        </w:tabs>
        <w:ind w:left="360"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2" w15:restartNumberingAfterBreak="0">
    <w:nsid w:val="3C153FEB"/>
    <w:multiLevelType w:val="multilevel"/>
    <w:tmpl w:val="AFBC2D32"/>
    <w:lvl w:ilvl="0">
      <w:start w:val="1"/>
      <w:numFmt w:val="decimal"/>
      <w:pStyle w:val="Listennummer"/>
      <w:lvlText w:val="%1."/>
      <w:lvlJc w:val="left"/>
      <w:pPr>
        <w:tabs>
          <w:tab w:val="num" w:pos="360"/>
        </w:tabs>
        <w:ind w:left="360"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3" w15:restartNumberingAfterBreak="0">
    <w:nsid w:val="3D8B3E39"/>
    <w:multiLevelType w:val="multilevel"/>
    <w:tmpl w:val="954CEA84"/>
    <w:lvl w:ilvl="0">
      <w:start w:val="1"/>
      <w:numFmt w:val="decimal"/>
      <w:pStyle w:val="LKberschrift1"/>
      <w:suff w:val="space"/>
      <w:lvlText w:val="%1"/>
      <w:lvlJc w:val="left"/>
      <w:pPr>
        <w:ind w:left="0" w:firstLine="0"/>
      </w:pPr>
      <w:rPr>
        <w:rFonts w:hint="default"/>
      </w:rPr>
    </w:lvl>
    <w:lvl w:ilvl="1">
      <w:start w:val="1"/>
      <w:numFmt w:val="decimal"/>
      <w:pStyle w:val="LKberschrift2"/>
      <w:suff w:val="space"/>
      <w:lvlText w:val="%1.%2"/>
      <w:lvlJc w:val="left"/>
      <w:pPr>
        <w:ind w:left="0" w:firstLine="0"/>
      </w:pPr>
      <w:rPr>
        <w:rFonts w:ascii="DB Office" w:hAnsi="DB Office" w:hint="default"/>
        <w:b/>
        <w:i w:val="0"/>
        <w:caps w:val="0"/>
        <w:strike w:val="0"/>
        <w:vanish w:val="0"/>
        <w:color w:val="000000"/>
        <w:sz w:val="22"/>
        <w:vertAlign w:val="baseline"/>
        <w14:textOutline w14:w="0" w14:cap="rnd" w14:cmpd="sng" w14:algn="ctr">
          <w14:noFill/>
          <w14:prstDash w14:val="solid"/>
          <w14:bevel/>
        </w14:textOutline>
      </w:rPr>
    </w:lvl>
    <w:lvl w:ilvl="2">
      <w:start w:val="1"/>
      <w:numFmt w:val="decimal"/>
      <w:pStyle w:val="LKberschrift3"/>
      <w:suff w:val="space"/>
      <w:lvlText w:val="%1.%2.%3"/>
      <w:lvlJc w:val="left"/>
      <w:pPr>
        <w:ind w:left="0" w:firstLine="0"/>
      </w:pPr>
      <w:rPr>
        <w:rFonts w:hint="default"/>
      </w:rPr>
    </w:lvl>
    <w:lvl w:ilvl="3">
      <w:start w:val="1"/>
      <w:numFmt w:val="decimal"/>
      <w:pStyle w:val="LKberschrift4"/>
      <w:suff w:val="space"/>
      <w:lvlText w:val="%1.%2.%3.%4"/>
      <w:lvlJc w:val="left"/>
      <w:pPr>
        <w:ind w:left="0" w:firstLine="0"/>
      </w:pPr>
      <w:rPr>
        <w:rFonts w:hint="default"/>
      </w:rPr>
    </w:lvl>
    <w:lvl w:ilvl="4">
      <w:start w:val="1"/>
      <w:numFmt w:val="decimal"/>
      <w:pStyle w:val="LKberschrift5"/>
      <w:suff w:val="space"/>
      <w:lvlText w:val="%1.%2.%3.%4.%5"/>
      <w:lvlJc w:val="left"/>
      <w:pPr>
        <w:ind w:left="0" w:firstLine="0"/>
      </w:pPr>
      <w:rPr>
        <w:rFonts w:hint="default"/>
      </w:rPr>
    </w:lvl>
    <w:lvl w:ilvl="5">
      <w:start w:val="1"/>
      <w:numFmt w:val="decimal"/>
      <w:pStyle w:val="LKberschrift6"/>
      <w:suff w:val="space"/>
      <w:lvlText w:val="%1.%2.%3.%4.%5.%6."/>
      <w:lvlJc w:val="left"/>
      <w:pPr>
        <w:ind w:left="0" w:firstLine="0"/>
      </w:pPr>
      <w:rPr>
        <w:rFonts w:hint="default"/>
      </w:rPr>
    </w:lvl>
    <w:lvl w:ilvl="6">
      <w:start w:val="1"/>
      <w:numFmt w:val="decimal"/>
      <w:lvlText w:val="%1.%2.%3.%4.%5.%6.%7."/>
      <w:lvlJc w:val="left"/>
      <w:pPr>
        <w:tabs>
          <w:tab w:val="num" w:pos="3960"/>
        </w:tabs>
        <w:ind w:left="2880" w:hanging="1080"/>
      </w:pPr>
      <w:rPr>
        <w:rFonts w:hint="default"/>
      </w:rPr>
    </w:lvl>
    <w:lvl w:ilvl="7">
      <w:start w:val="1"/>
      <w:numFmt w:val="decimal"/>
      <w:lvlText w:val="%1.%2.%3.%4.%5.%6.%7.%8."/>
      <w:lvlJc w:val="left"/>
      <w:pPr>
        <w:tabs>
          <w:tab w:val="num" w:pos="432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4" w15:restartNumberingAfterBreak="0">
    <w:nsid w:val="429800AA"/>
    <w:multiLevelType w:val="multilevel"/>
    <w:tmpl w:val="7168443E"/>
    <w:lvl w:ilvl="0">
      <w:start w:val="1"/>
      <w:numFmt w:val="bullet"/>
      <w:pStyle w:val="Aufzhlungszeichen4"/>
      <w:lvlText w:val=""/>
      <w:lvlJc w:val="left"/>
      <w:pPr>
        <w:tabs>
          <w:tab w:val="num" w:pos="1209"/>
        </w:tabs>
        <w:ind w:left="1209"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5" w15:restartNumberingAfterBreak="0">
    <w:nsid w:val="44617C8E"/>
    <w:multiLevelType w:val="multilevel"/>
    <w:tmpl w:val="6B6C762C"/>
    <w:lvl w:ilvl="0">
      <w:start w:val="1"/>
      <w:numFmt w:val="bullet"/>
      <w:lvlText w:val=""/>
      <w:lvlJc w:val="left"/>
      <w:pPr>
        <w:ind w:left="883" w:hanging="360"/>
      </w:pPr>
      <w:rPr>
        <w:rFonts w:ascii="Symbol" w:hAnsi="Symbol" w:hint="default"/>
      </w:rPr>
    </w:lvl>
    <w:lvl w:ilvl="1">
      <w:start w:val="1"/>
      <w:numFmt w:val="bullet"/>
      <w:lvlText w:val="o"/>
      <w:lvlJc w:val="left"/>
      <w:pPr>
        <w:ind w:left="1603" w:hanging="360"/>
      </w:pPr>
      <w:rPr>
        <w:rFonts w:ascii="Courier New" w:hAnsi="Courier New" w:cs="Courier New" w:hint="default"/>
      </w:rPr>
    </w:lvl>
    <w:lvl w:ilvl="2">
      <w:start w:val="1"/>
      <w:numFmt w:val="bullet"/>
      <w:lvlText w:val=""/>
      <w:lvlJc w:val="left"/>
      <w:pPr>
        <w:ind w:left="2323" w:hanging="360"/>
      </w:pPr>
      <w:rPr>
        <w:rFonts w:ascii="Wingdings" w:hAnsi="Wingdings" w:hint="default"/>
      </w:rPr>
    </w:lvl>
    <w:lvl w:ilvl="3">
      <w:start w:val="1"/>
      <w:numFmt w:val="bullet"/>
      <w:lvlText w:val=""/>
      <w:lvlJc w:val="left"/>
      <w:pPr>
        <w:ind w:left="3043" w:hanging="360"/>
      </w:pPr>
      <w:rPr>
        <w:rFonts w:ascii="Symbol" w:hAnsi="Symbol" w:hint="default"/>
      </w:rPr>
    </w:lvl>
    <w:lvl w:ilvl="4">
      <w:start w:val="1"/>
      <w:numFmt w:val="bullet"/>
      <w:lvlText w:val="o"/>
      <w:lvlJc w:val="left"/>
      <w:pPr>
        <w:ind w:left="3763" w:hanging="360"/>
      </w:pPr>
      <w:rPr>
        <w:rFonts w:ascii="Courier New" w:hAnsi="Courier New" w:cs="Courier New" w:hint="default"/>
      </w:rPr>
    </w:lvl>
    <w:lvl w:ilvl="5">
      <w:start w:val="1"/>
      <w:numFmt w:val="bullet"/>
      <w:lvlText w:val=""/>
      <w:lvlJc w:val="left"/>
      <w:pPr>
        <w:ind w:left="4483" w:hanging="360"/>
      </w:pPr>
      <w:rPr>
        <w:rFonts w:ascii="Wingdings" w:hAnsi="Wingdings" w:hint="default"/>
      </w:rPr>
    </w:lvl>
    <w:lvl w:ilvl="6">
      <w:start w:val="1"/>
      <w:numFmt w:val="bullet"/>
      <w:lvlText w:val=""/>
      <w:lvlJc w:val="left"/>
      <w:pPr>
        <w:ind w:left="5203" w:hanging="360"/>
      </w:pPr>
      <w:rPr>
        <w:rFonts w:ascii="Symbol" w:hAnsi="Symbol" w:hint="default"/>
      </w:rPr>
    </w:lvl>
    <w:lvl w:ilvl="7">
      <w:start w:val="1"/>
      <w:numFmt w:val="bullet"/>
      <w:lvlText w:val="o"/>
      <w:lvlJc w:val="left"/>
      <w:pPr>
        <w:ind w:left="5923" w:hanging="360"/>
      </w:pPr>
      <w:rPr>
        <w:rFonts w:ascii="Courier New" w:hAnsi="Courier New" w:cs="Courier New" w:hint="default"/>
      </w:rPr>
    </w:lvl>
    <w:lvl w:ilvl="8">
      <w:start w:val="1"/>
      <w:numFmt w:val="bullet"/>
      <w:lvlText w:val=""/>
      <w:lvlJc w:val="left"/>
      <w:pPr>
        <w:ind w:left="6643" w:hanging="360"/>
      </w:pPr>
      <w:rPr>
        <w:rFonts w:ascii="Wingdings" w:hAnsi="Wingdings" w:hint="default"/>
      </w:rPr>
    </w:lvl>
  </w:abstractNum>
  <w:abstractNum w:abstractNumId="16" w15:restartNumberingAfterBreak="0">
    <w:nsid w:val="47054F5F"/>
    <w:multiLevelType w:val="multilevel"/>
    <w:tmpl w:val="6D9803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8300F4B"/>
    <w:multiLevelType w:val="multilevel"/>
    <w:tmpl w:val="CF569D64"/>
    <w:lvl w:ilvl="0">
      <w:start w:val="1"/>
      <w:numFmt w:val="upperLetter"/>
      <w:lvlText w:val="%1"/>
      <w:lvlJc w:val="left"/>
      <w:pPr>
        <w:ind w:left="851" w:hanging="851"/>
      </w:pPr>
      <w:rPr>
        <w:rFonts w:ascii="Arial" w:hAnsi="Arial" w:hint="default"/>
        <w:b/>
        <w:i w:val="0"/>
        <w:sz w:val="22"/>
      </w:rPr>
    </w:lvl>
    <w:lvl w:ilvl="1">
      <w:start w:val="1"/>
      <w:numFmt w:val="decimal"/>
      <w:lvlText w:val="%2"/>
      <w:lvlJc w:val="left"/>
      <w:pPr>
        <w:ind w:left="851" w:hanging="851"/>
      </w:pPr>
      <w:rPr>
        <w:rFonts w:ascii="Arial Fett" w:hAnsi="Arial Fett" w:hint="default"/>
        <w:b/>
        <w:i w:val="0"/>
        <w:sz w:val="22"/>
      </w:rPr>
    </w:lvl>
    <w:lvl w:ilvl="2">
      <w:start w:val="1"/>
      <w:numFmt w:val="decimal"/>
      <w:lvlText w:val="%2.%3"/>
      <w:lvlJc w:val="left"/>
      <w:pPr>
        <w:ind w:left="851" w:hanging="851"/>
      </w:pPr>
      <w:rPr>
        <w:rFonts w:ascii="Arial" w:hAnsi="Arial" w:hint="default"/>
        <w:sz w:val="22"/>
      </w:rPr>
    </w:lvl>
    <w:lvl w:ilvl="3">
      <w:start w:val="1"/>
      <w:numFmt w:val="decimal"/>
      <w:lvlText w:val="%2.%3.%4"/>
      <w:lvlJc w:val="left"/>
      <w:pPr>
        <w:ind w:left="851" w:hanging="851"/>
      </w:pPr>
      <w:rPr>
        <w:rFonts w:ascii="Arial" w:hAnsi="Arial" w:hint="default"/>
        <w:sz w:val="22"/>
      </w:rPr>
    </w:lvl>
    <w:lvl w:ilvl="4">
      <w:start w:val="1"/>
      <w:numFmt w:val="decimal"/>
      <w:lvlText w:val="%2.%3.%4.%5"/>
      <w:lvlJc w:val="left"/>
      <w:pPr>
        <w:ind w:left="851" w:hanging="851"/>
      </w:pPr>
      <w:rPr>
        <w:rFonts w:ascii="Arial" w:hAnsi="Arial" w:hint="default"/>
        <w:sz w:val="22"/>
      </w:rPr>
    </w:lvl>
    <w:lvl w:ilvl="5">
      <w:start w:val="1"/>
      <w:numFmt w:val="none"/>
      <w:lvlText w:val=""/>
      <w:lvlJc w:val="left"/>
      <w:pPr>
        <w:ind w:left="851" w:hanging="851"/>
      </w:pPr>
      <w:rPr>
        <w:rFonts w:hint="default"/>
      </w:rPr>
    </w:lvl>
    <w:lvl w:ilvl="6">
      <w:start w:val="1"/>
      <w:numFmt w:val="bullet"/>
      <w:lvlRestart w:val="0"/>
      <w:lvlText w:val=""/>
      <w:lvlJc w:val="left"/>
      <w:pPr>
        <w:ind w:left="1418" w:hanging="567"/>
      </w:pPr>
      <w:rPr>
        <w:rFonts w:ascii="Symbol" w:hAnsi="Symbol" w:hint="default"/>
      </w:rPr>
    </w:lvl>
    <w:lvl w:ilvl="7">
      <w:start w:val="1"/>
      <w:numFmt w:val="none"/>
      <w:lvlText w:val=""/>
      <w:lvlJc w:val="left"/>
      <w:pPr>
        <w:ind w:left="851" w:hanging="851"/>
      </w:pPr>
      <w:rPr>
        <w:rFonts w:hint="default"/>
      </w:rPr>
    </w:lvl>
    <w:lvl w:ilvl="8">
      <w:start w:val="1"/>
      <w:numFmt w:val="none"/>
      <w:lvlText w:val=""/>
      <w:lvlJc w:val="left"/>
      <w:pPr>
        <w:ind w:left="851" w:hanging="851"/>
      </w:pPr>
      <w:rPr>
        <w:rFonts w:hint="default"/>
      </w:rPr>
    </w:lvl>
  </w:abstractNum>
  <w:abstractNum w:abstractNumId="18" w15:restartNumberingAfterBreak="0">
    <w:nsid w:val="5F8D7727"/>
    <w:multiLevelType w:val="multilevel"/>
    <w:tmpl w:val="B6461CA0"/>
    <w:lvl w:ilvl="0">
      <w:start w:val="1"/>
      <w:numFmt w:val="decimal"/>
      <w:lvlText w:val="%1."/>
      <w:lvlJc w:val="left"/>
      <w:pPr>
        <w:ind w:left="720" w:hanging="360"/>
      </w:pPr>
      <w:rPr>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45A1149"/>
    <w:multiLevelType w:val="multilevel"/>
    <w:tmpl w:val="3946C42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58C7478"/>
    <w:multiLevelType w:val="multilevel"/>
    <w:tmpl w:val="00C290D8"/>
    <w:lvl w:ilvl="0">
      <w:start w:val="1"/>
      <w:numFmt w:val="bullet"/>
      <w:pStyle w:val="KurzrefAufzhlung"/>
      <w:lvlText w:val=""/>
      <w:lvlJc w:val="left"/>
      <w:pPr>
        <w:tabs>
          <w:tab w:val="num" w:pos="360"/>
        </w:tabs>
        <w:ind w:left="360"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1" w15:restartNumberingAfterBreak="0">
    <w:nsid w:val="65C17530"/>
    <w:multiLevelType w:val="multilevel"/>
    <w:tmpl w:val="0E38FECE"/>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5F535E1"/>
    <w:multiLevelType w:val="multilevel"/>
    <w:tmpl w:val="56CAF312"/>
    <w:lvl w:ilvl="0">
      <w:start w:val="1"/>
      <w:numFmt w:val="decimal"/>
      <w:lvlText w:val="%1."/>
      <w:lvlJc w:val="left"/>
      <w:pPr>
        <w:ind w:left="475" w:hanging="360"/>
      </w:pPr>
      <w:rPr>
        <w:rFonts w:hint="default"/>
      </w:rPr>
    </w:lvl>
    <w:lvl w:ilvl="1">
      <w:start w:val="1"/>
      <w:numFmt w:val="lowerLetter"/>
      <w:lvlText w:val="%2."/>
      <w:lvlJc w:val="left"/>
      <w:pPr>
        <w:ind w:left="1195" w:hanging="360"/>
      </w:pPr>
    </w:lvl>
    <w:lvl w:ilvl="2">
      <w:start w:val="1"/>
      <w:numFmt w:val="lowerRoman"/>
      <w:lvlText w:val="%3."/>
      <w:lvlJc w:val="right"/>
      <w:pPr>
        <w:ind w:left="1915" w:hanging="180"/>
      </w:pPr>
    </w:lvl>
    <w:lvl w:ilvl="3">
      <w:start w:val="1"/>
      <w:numFmt w:val="decimal"/>
      <w:lvlText w:val="%4."/>
      <w:lvlJc w:val="left"/>
      <w:pPr>
        <w:ind w:left="2635" w:hanging="360"/>
      </w:pPr>
    </w:lvl>
    <w:lvl w:ilvl="4">
      <w:start w:val="1"/>
      <w:numFmt w:val="lowerLetter"/>
      <w:lvlText w:val="%5."/>
      <w:lvlJc w:val="left"/>
      <w:pPr>
        <w:ind w:left="3355" w:hanging="360"/>
      </w:pPr>
    </w:lvl>
    <w:lvl w:ilvl="5">
      <w:start w:val="1"/>
      <w:numFmt w:val="lowerRoman"/>
      <w:lvlText w:val="%6."/>
      <w:lvlJc w:val="right"/>
      <w:pPr>
        <w:ind w:left="4075" w:hanging="180"/>
      </w:pPr>
    </w:lvl>
    <w:lvl w:ilvl="6">
      <w:start w:val="1"/>
      <w:numFmt w:val="decimal"/>
      <w:lvlText w:val="%7."/>
      <w:lvlJc w:val="left"/>
      <w:pPr>
        <w:ind w:left="4795" w:hanging="360"/>
      </w:pPr>
    </w:lvl>
    <w:lvl w:ilvl="7">
      <w:start w:val="1"/>
      <w:numFmt w:val="lowerLetter"/>
      <w:lvlText w:val="%8."/>
      <w:lvlJc w:val="left"/>
      <w:pPr>
        <w:ind w:left="5515" w:hanging="360"/>
      </w:pPr>
    </w:lvl>
    <w:lvl w:ilvl="8">
      <w:start w:val="1"/>
      <w:numFmt w:val="lowerRoman"/>
      <w:lvlText w:val="%9."/>
      <w:lvlJc w:val="right"/>
      <w:pPr>
        <w:ind w:left="6235" w:hanging="180"/>
      </w:pPr>
    </w:lvl>
  </w:abstractNum>
  <w:abstractNum w:abstractNumId="23" w15:restartNumberingAfterBreak="0">
    <w:nsid w:val="66CF6AD2"/>
    <w:multiLevelType w:val="multilevel"/>
    <w:tmpl w:val="76C01C74"/>
    <w:lvl w:ilvl="0">
      <w:start w:val="1"/>
      <w:numFmt w:val="bullet"/>
      <w:pStyle w:val="Aufzhlungszeichen2"/>
      <w:lvlText w:val=""/>
      <w:lvlJc w:val="left"/>
      <w:pPr>
        <w:tabs>
          <w:tab w:val="num" w:pos="643"/>
        </w:tabs>
        <w:ind w:left="643"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4" w15:restartNumberingAfterBreak="0">
    <w:nsid w:val="682C1A9E"/>
    <w:multiLevelType w:val="multilevel"/>
    <w:tmpl w:val="8514D8F6"/>
    <w:lvl w:ilvl="0">
      <w:start w:val="1"/>
      <w:numFmt w:val="decimal"/>
      <w:pStyle w:val="berschrift1"/>
      <w:suff w:val="space"/>
      <w:lvlText w:val="%1"/>
      <w:lvlJc w:val="left"/>
      <w:pPr>
        <w:ind w:left="0" w:firstLine="0"/>
      </w:pPr>
      <w:rPr>
        <w:rFonts w:hint="default"/>
      </w:rPr>
    </w:lvl>
    <w:lvl w:ilvl="1">
      <w:start w:val="1"/>
      <w:numFmt w:val="decimal"/>
      <w:pStyle w:val="berschrift2"/>
      <w:suff w:val="space"/>
      <w:lvlText w:val="11.%2"/>
      <w:lvlJc w:val="left"/>
      <w:pPr>
        <w:ind w:left="0" w:firstLine="0"/>
      </w:pPr>
      <w:rPr>
        <w:rFonts w:ascii="DB Office" w:hAnsi="DB Office" w:hint="default"/>
        <w:b/>
        <w:i w:val="0"/>
        <w:caps w:val="0"/>
        <w:strike w:val="0"/>
        <w:vanish w:val="0"/>
        <w:color w:val="0D0D0D" w:themeColor="text1" w:themeTint="F2"/>
        <w:sz w:val="24"/>
        <w:szCs w:val="22"/>
        <w:vertAlign w:val="baseline"/>
        <w14:textOutline w14:w="0" w14:cap="rnd" w14:cmpd="sng" w14:algn="ctr">
          <w14:noFill/>
          <w14:prstDash w14:val="solid"/>
          <w14:bevel/>
        </w14:textOutline>
      </w:rPr>
    </w:lvl>
    <w:lvl w:ilvl="2">
      <w:start w:val="1"/>
      <w:numFmt w:val="decimal"/>
      <w:pStyle w:val="berschrift3"/>
      <w:suff w:val="space"/>
      <w:lvlText w:val="%1.%2.%3"/>
      <w:lvlJc w:val="left"/>
      <w:pPr>
        <w:ind w:left="0" w:firstLine="0"/>
      </w:pPr>
      <w:rPr>
        <w:rFonts w:hint="default"/>
      </w:rPr>
    </w:lvl>
    <w:lvl w:ilvl="3">
      <w:start w:val="1"/>
      <w:numFmt w:val="decimal"/>
      <w:pStyle w:val="berschrift4"/>
      <w:suff w:val="space"/>
      <w:lvlText w:val="%1.%2.%3.%4"/>
      <w:lvlJc w:val="left"/>
      <w:pPr>
        <w:ind w:left="0" w:firstLine="0"/>
      </w:pPr>
      <w:rPr>
        <w:rFonts w:hint="default"/>
      </w:rPr>
    </w:lvl>
    <w:lvl w:ilvl="4">
      <w:start w:val="1"/>
      <w:numFmt w:val="decimal"/>
      <w:pStyle w:val="berschrift5"/>
      <w:suff w:val="space"/>
      <w:lvlText w:val="%1.%2.%3.%4.%5."/>
      <w:lvlJc w:val="left"/>
      <w:pPr>
        <w:ind w:left="0" w:firstLine="0"/>
      </w:pPr>
      <w:rPr>
        <w:rFonts w:ascii="DB Office" w:hAnsi="DB Office" w:cs="Arial" w:hint="default"/>
        <w:b/>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5">
      <w:start w:val="1"/>
      <w:numFmt w:val="decimal"/>
      <w:pStyle w:val="berschrift6"/>
      <w:suff w:val="space"/>
      <w:lvlText w:val="%1.%2.%3.%4.%5.%6."/>
      <w:lvlJc w:val="left"/>
      <w:pPr>
        <w:ind w:left="0" w:firstLine="0"/>
      </w:pPr>
      <w:rPr>
        <w:rFonts w:hint="default"/>
      </w:rPr>
    </w:lvl>
    <w:lvl w:ilvl="6">
      <w:start w:val="1"/>
      <w:numFmt w:val="decimal"/>
      <w:pStyle w:val="berschrift7"/>
      <w:suff w:val="space"/>
      <w:lvlText w:val="%1.%2.%3.%4.%5.%6.%7."/>
      <w:lvlJc w:val="left"/>
      <w:pPr>
        <w:ind w:left="0" w:firstLine="0"/>
      </w:pPr>
      <w:rPr>
        <w:rFonts w:hint="default"/>
      </w:rPr>
    </w:lvl>
    <w:lvl w:ilvl="7">
      <w:start w:val="1"/>
      <w:numFmt w:val="decimal"/>
      <w:pStyle w:val="berschrift8"/>
      <w:suff w:val="space"/>
      <w:lvlText w:val="%1.%2.%3.%4.%5.%6.%7.%8."/>
      <w:lvlJc w:val="left"/>
      <w:pPr>
        <w:ind w:left="0" w:firstLine="0"/>
      </w:pPr>
      <w:rPr>
        <w:rFonts w:hint="default"/>
      </w:rPr>
    </w:lvl>
    <w:lvl w:ilvl="8">
      <w:start w:val="1"/>
      <w:numFmt w:val="decimal"/>
      <w:pStyle w:val="berschrift9"/>
      <w:suff w:val="space"/>
      <w:lvlText w:val="%1.%2.%3.%4.%5.%6.%7.%8.%9."/>
      <w:lvlJc w:val="left"/>
      <w:pPr>
        <w:ind w:left="0" w:firstLine="0"/>
      </w:pPr>
      <w:rPr>
        <w:rFonts w:hint="default"/>
      </w:rPr>
    </w:lvl>
  </w:abstractNum>
  <w:abstractNum w:abstractNumId="25" w15:restartNumberingAfterBreak="0">
    <w:nsid w:val="6E7C4EA6"/>
    <w:multiLevelType w:val="multilevel"/>
    <w:tmpl w:val="F5CC5DC8"/>
    <w:lvl w:ilvl="0">
      <w:start w:val="1"/>
      <w:numFmt w:val="bullet"/>
      <w:pStyle w:val="Aufzhlung3"/>
      <w:lvlText w:val=""/>
      <w:lvlJc w:val="left"/>
      <w:pPr>
        <w:tabs>
          <w:tab w:val="num" w:pos="927"/>
        </w:tabs>
        <w:ind w:left="927" w:hanging="360"/>
      </w:pPr>
      <w:rPr>
        <w:rFonts w:ascii="Monotype Sorts" w:hAnsi="Monotype Sorts" w:hint="default"/>
        <w:color w:val="FF000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6" w15:restartNumberingAfterBreak="0">
    <w:nsid w:val="715759A1"/>
    <w:multiLevelType w:val="multilevel"/>
    <w:tmpl w:val="74AA0D3E"/>
    <w:lvl w:ilvl="0">
      <w:numFmt w:val="bullet"/>
      <w:lvlText w:val="-"/>
      <w:lvlJc w:val="left"/>
      <w:pPr>
        <w:ind w:left="720" w:hanging="360"/>
      </w:pPr>
      <w:rPr>
        <w:rFonts w:ascii="DB Office" w:eastAsia="Times New Roman" w:hAnsi="DB Office"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2E469D1"/>
    <w:multiLevelType w:val="multilevel"/>
    <w:tmpl w:val="822EB712"/>
    <w:lvl w:ilvl="0">
      <w:start w:val="5"/>
      <w:numFmt w:val="bullet"/>
      <w:lvlText w:val="-"/>
      <w:lvlJc w:val="left"/>
      <w:pPr>
        <w:ind w:left="638" w:hanging="360"/>
      </w:pPr>
      <w:rPr>
        <w:rFonts w:ascii="Arial" w:eastAsiaTheme="minorEastAsia" w:hAnsi="Arial" w:cs="Arial" w:hint="default"/>
      </w:rPr>
    </w:lvl>
    <w:lvl w:ilvl="1">
      <w:start w:val="1"/>
      <w:numFmt w:val="bullet"/>
      <w:lvlText w:val="o"/>
      <w:lvlJc w:val="left"/>
      <w:pPr>
        <w:ind w:left="1603" w:hanging="360"/>
      </w:pPr>
      <w:rPr>
        <w:rFonts w:ascii="Courier New" w:hAnsi="Courier New" w:cs="Courier New" w:hint="default"/>
      </w:rPr>
    </w:lvl>
    <w:lvl w:ilvl="2">
      <w:start w:val="1"/>
      <w:numFmt w:val="bullet"/>
      <w:lvlText w:val=""/>
      <w:lvlJc w:val="left"/>
      <w:pPr>
        <w:ind w:left="2323" w:hanging="360"/>
      </w:pPr>
      <w:rPr>
        <w:rFonts w:ascii="Wingdings" w:hAnsi="Wingdings" w:hint="default"/>
      </w:rPr>
    </w:lvl>
    <w:lvl w:ilvl="3">
      <w:start w:val="1"/>
      <w:numFmt w:val="bullet"/>
      <w:lvlText w:val=""/>
      <w:lvlJc w:val="left"/>
      <w:pPr>
        <w:ind w:left="3043" w:hanging="360"/>
      </w:pPr>
      <w:rPr>
        <w:rFonts w:ascii="Symbol" w:hAnsi="Symbol" w:hint="default"/>
      </w:rPr>
    </w:lvl>
    <w:lvl w:ilvl="4">
      <w:start w:val="1"/>
      <w:numFmt w:val="bullet"/>
      <w:lvlText w:val="o"/>
      <w:lvlJc w:val="left"/>
      <w:pPr>
        <w:ind w:left="3763" w:hanging="360"/>
      </w:pPr>
      <w:rPr>
        <w:rFonts w:ascii="Courier New" w:hAnsi="Courier New" w:cs="Courier New" w:hint="default"/>
      </w:rPr>
    </w:lvl>
    <w:lvl w:ilvl="5">
      <w:start w:val="1"/>
      <w:numFmt w:val="bullet"/>
      <w:lvlText w:val=""/>
      <w:lvlJc w:val="left"/>
      <w:pPr>
        <w:ind w:left="4483" w:hanging="360"/>
      </w:pPr>
      <w:rPr>
        <w:rFonts w:ascii="Wingdings" w:hAnsi="Wingdings" w:hint="default"/>
      </w:rPr>
    </w:lvl>
    <w:lvl w:ilvl="6">
      <w:start w:val="1"/>
      <w:numFmt w:val="bullet"/>
      <w:lvlText w:val=""/>
      <w:lvlJc w:val="left"/>
      <w:pPr>
        <w:ind w:left="5203" w:hanging="360"/>
      </w:pPr>
      <w:rPr>
        <w:rFonts w:ascii="Symbol" w:hAnsi="Symbol" w:hint="default"/>
      </w:rPr>
    </w:lvl>
    <w:lvl w:ilvl="7">
      <w:start w:val="1"/>
      <w:numFmt w:val="bullet"/>
      <w:lvlText w:val="o"/>
      <w:lvlJc w:val="left"/>
      <w:pPr>
        <w:ind w:left="5923" w:hanging="360"/>
      </w:pPr>
      <w:rPr>
        <w:rFonts w:ascii="Courier New" w:hAnsi="Courier New" w:cs="Courier New" w:hint="default"/>
      </w:rPr>
    </w:lvl>
    <w:lvl w:ilvl="8">
      <w:start w:val="1"/>
      <w:numFmt w:val="bullet"/>
      <w:lvlText w:val=""/>
      <w:lvlJc w:val="left"/>
      <w:pPr>
        <w:ind w:left="6643" w:hanging="360"/>
      </w:pPr>
      <w:rPr>
        <w:rFonts w:ascii="Wingdings" w:hAnsi="Wingdings" w:hint="default"/>
      </w:rPr>
    </w:lvl>
  </w:abstractNum>
  <w:abstractNum w:abstractNumId="28" w15:restartNumberingAfterBreak="0">
    <w:nsid w:val="72FA1EDA"/>
    <w:multiLevelType w:val="multilevel"/>
    <w:tmpl w:val="B5F6323E"/>
    <w:lvl w:ilvl="0">
      <w:start w:val="1"/>
      <w:numFmt w:val="bullet"/>
      <w:pStyle w:val="Aufzhlungszeichen3"/>
      <w:lvlText w:val=""/>
      <w:lvlJc w:val="left"/>
      <w:pPr>
        <w:tabs>
          <w:tab w:val="num" w:pos="926"/>
        </w:tabs>
        <w:ind w:left="926"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9" w15:restartNumberingAfterBreak="0">
    <w:nsid w:val="730712D3"/>
    <w:multiLevelType w:val="multilevel"/>
    <w:tmpl w:val="AFE0AE9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8A937ED"/>
    <w:multiLevelType w:val="multilevel"/>
    <w:tmpl w:val="986837EE"/>
    <w:lvl w:ilvl="0">
      <w:numFmt w:val="bullet"/>
      <w:lvlText w:val="-"/>
      <w:lvlJc w:val="left"/>
      <w:pPr>
        <w:ind w:left="720" w:hanging="360"/>
      </w:pPr>
      <w:rPr>
        <w:rFonts w:ascii="DB Office" w:eastAsia="Times New Roman" w:hAnsi="DB Office"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C1806CB"/>
    <w:multiLevelType w:val="multilevel"/>
    <w:tmpl w:val="9D9A8E32"/>
    <w:lvl w:ilvl="0">
      <w:start w:val="1"/>
      <w:numFmt w:val="bullet"/>
      <w:pStyle w:val="Aufzhlung1"/>
      <w:lvlText w:val=""/>
      <w:lvlJc w:val="left"/>
      <w:pPr>
        <w:tabs>
          <w:tab w:val="num" w:pos="360"/>
        </w:tabs>
        <w:ind w:left="360" w:hanging="360"/>
      </w:pPr>
      <w:rPr>
        <w:rFonts w:ascii="Monotype Sorts" w:hAnsi="Monotype Sorts" w:hint="default"/>
        <w:color w:val="FF000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239754380">
    <w:abstractNumId w:val="11"/>
  </w:num>
  <w:num w:numId="2" w16cid:durableId="580675325">
    <w:abstractNumId w:val="12"/>
  </w:num>
  <w:num w:numId="3" w16cid:durableId="564266900">
    <w:abstractNumId w:val="0"/>
  </w:num>
  <w:num w:numId="4" w16cid:durableId="605891598">
    <w:abstractNumId w:val="10"/>
  </w:num>
  <w:num w:numId="5" w16cid:durableId="1075202254">
    <w:abstractNumId w:val="6"/>
  </w:num>
  <w:num w:numId="6" w16cid:durableId="1111314040">
    <w:abstractNumId w:val="8"/>
  </w:num>
  <w:num w:numId="7" w16cid:durableId="92822101">
    <w:abstractNumId w:val="20"/>
  </w:num>
  <w:num w:numId="8" w16cid:durableId="1386179189">
    <w:abstractNumId w:val="2"/>
  </w:num>
  <w:num w:numId="9" w16cid:durableId="1425496879">
    <w:abstractNumId w:val="4"/>
  </w:num>
  <w:num w:numId="10" w16cid:durableId="99642668">
    <w:abstractNumId w:val="23"/>
  </w:num>
  <w:num w:numId="11" w16cid:durableId="962079936">
    <w:abstractNumId w:val="28"/>
  </w:num>
  <w:num w:numId="12" w16cid:durableId="594872652">
    <w:abstractNumId w:val="14"/>
  </w:num>
  <w:num w:numId="13" w16cid:durableId="1673489507">
    <w:abstractNumId w:val="13"/>
  </w:num>
  <w:num w:numId="14" w16cid:durableId="117191073">
    <w:abstractNumId w:val="3"/>
  </w:num>
  <w:num w:numId="15" w16cid:durableId="1046948257">
    <w:abstractNumId w:val="25"/>
  </w:num>
  <w:num w:numId="16" w16cid:durableId="528958865">
    <w:abstractNumId w:val="24"/>
  </w:num>
  <w:num w:numId="17" w16cid:durableId="1003820721">
    <w:abstractNumId w:val="31"/>
  </w:num>
  <w:num w:numId="18" w16cid:durableId="777601560">
    <w:abstractNumId w:val="18"/>
  </w:num>
  <w:num w:numId="19" w16cid:durableId="320161847">
    <w:abstractNumId w:val="19"/>
  </w:num>
  <w:num w:numId="20" w16cid:durableId="29957723">
    <w:abstractNumId w:val="17"/>
  </w:num>
  <w:num w:numId="21" w16cid:durableId="659696632">
    <w:abstractNumId w:val="15"/>
  </w:num>
  <w:num w:numId="22" w16cid:durableId="682055155">
    <w:abstractNumId w:val="22"/>
  </w:num>
  <w:num w:numId="23" w16cid:durableId="16471562">
    <w:abstractNumId w:val="27"/>
  </w:num>
  <w:num w:numId="24" w16cid:durableId="5058761">
    <w:abstractNumId w:val="9"/>
  </w:num>
  <w:num w:numId="25" w16cid:durableId="1584028627">
    <w:abstractNumId w:val="29"/>
  </w:num>
  <w:num w:numId="26" w16cid:durableId="304438307">
    <w:abstractNumId w:val="30"/>
  </w:num>
  <w:num w:numId="27" w16cid:durableId="1021971411">
    <w:abstractNumId w:val="16"/>
  </w:num>
  <w:num w:numId="28" w16cid:durableId="522667868">
    <w:abstractNumId w:val="1"/>
  </w:num>
  <w:num w:numId="29" w16cid:durableId="30999341">
    <w:abstractNumId w:val="26"/>
  </w:num>
  <w:num w:numId="30" w16cid:durableId="1717780427">
    <w:abstractNumId w:val="21"/>
  </w:num>
  <w:num w:numId="31" w16cid:durableId="291785943">
    <w:abstractNumId w:val="7"/>
  </w:num>
  <w:num w:numId="32" w16cid:durableId="10491876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425"/>
  <w:autoHyphenation/>
  <w:hyphenationZone w:val="4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041D"/>
    <w:rsid w:val="0009038C"/>
    <w:rsid w:val="003E186E"/>
    <w:rsid w:val="00834438"/>
    <w:rsid w:val="00DC63F4"/>
    <w:rsid w:val="00E06777"/>
    <w:rsid w:val="00E435D3"/>
    <w:rsid w:val="00F20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9DCFC"/>
  <w15:docId w15:val="{7A630295-1F33-4583-A876-634E7E630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20" w:line="276" w:lineRule="auto"/>
      <w:jc w:val="both"/>
    </w:pPr>
    <w:rPr>
      <w:rFonts w:ascii="DB Office" w:hAnsi="DB Office"/>
      <w:color w:val="000000"/>
    </w:rPr>
  </w:style>
  <w:style w:type="paragraph" w:styleId="berschrift1">
    <w:name w:val="heading 1"/>
    <w:basedOn w:val="Standard"/>
    <w:next w:val="Textkrper"/>
    <w:link w:val="berschrift1Zchn"/>
    <w:qFormat/>
    <w:pPr>
      <w:keepNext/>
      <w:pageBreakBefore/>
      <w:numPr>
        <w:numId w:val="16"/>
      </w:numPr>
      <w:tabs>
        <w:tab w:val="left" w:pos="-2977"/>
        <w:tab w:val="left" w:pos="-2694"/>
      </w:tabs>
      <w:spacing w:after="300"/>
      <w:outlineLvl w:val="0"/>
    </w:pPr>
    <w:rPr>
      <w:b/>
      <w:color w:val="808080"/>
      <w:sz w:val="28"/>
    </w:rPr>
  </w:style>
  <w:style w:type="paragraph" w:styleId="berschrift2">
    <w:name w:val="heading 2"/>
    <w:basedOn w:val="berschrift1"/>
    <w:next w:val="Textkrper"/>
    <w:link w:val="berschrift2Zchn"/>
    <w:qFormat/>
    <w:pPr>
      <w:pageBreakBefore w:val="0"/>
      <w:numPr>
        <w:ilvl w:val="1"/>
      </w:numPr>
      <w:pBdr>
        <w:top w:val="single" w:sz="6" w:space="1" w:color="FF0000"/>
      </w:pBdr>
      <w:spacing w:before="240" w:after="60"/>
      <w:outlineLvl w:val="1"/>
    </w:pPr>
    <w:rPr>
      <w:color w:val="FF0000"/>
      <w:sz w:val="24"/>
    </w:rPr>
  </w:style>
  <w:style w:type="paragraph" w:styleId="berschrift3">
    <w:name w:val="heading 3"/>
    <w:basedOn w:val="Standard"/>
    <w:next w:val="Textkrper"/>
    <w:link w:val="berschrift3Zchn"/>
    <w:qFormat/>
    <w:pPr>
      <w:keepNext/>
      <w:numPr>
        <w:ilvl w:val="2"/>
        <w:numId w:val="16"/>
      </w:numPr>
      <w:spacing w:before="240" w:after="60"/>
      <w:outlineLvl w:val="2"/>
    </w:pPr>
    <w:rPr>
      <w:b/>
      <w:sz w:val="22"/>
    </w:rPr>
  </w:style>
  <w:style w:type="paragraph" w:styleId="berschrift4">
    <w:name w:val="heading 4"/>
    <w:next w:val="Textkrper"/>
    <w:link w:val="berschrift4Zchn"/>
    <w:qFormat/>
    <w:pPr>
      <w:numPr>
        <w:ilvl w:val="3"/>
        <w:numId w:val="16"/>
      </w:numPr>
      <w:spacing w:before="240" w:after="60"/>
      <w:outlineLvl w:val="3"/>
    </w:pPr>
    <w:rPr>
      <w:rFonts w:ascii="DB Office" w:hAnsi="DB Office"/>
      <w:b/>
      <w:color w:val="000000"/>
    </w:rPr>
  </w:style>
  <w:style w:type="paragraph" w:styleId="berschrift5">
    <w:name w:val="heading 5"/>
    <w:next w:val="Textkrper"/>
    <w:link w:val="berschrift5Zchn"/>
    <w:qFormat/>
    <w:pPr>
      <w:numPr>
        <w:ilvl w:val="4"/>
        <w:numId w:val="16"/>
      </w:numPr>
      <w:spacing w:before="240" w:after="60"/>
      <w:outlineLvl w:val="4"/>
    </w:pPr>
    <w:rPr>
      <w:rFonts w:ascii="DB Office" w:hAnsi="DB Office"/>
      <w:b/>
      <w:color w:val="000000"/>
      <w:sz w:val="22"/>
    </w:rPr>
  </w:style>
  <w:style w:type="paragraph" w:styleId="berschrift6">
    <w:name w:val="heading 6"/>
    <w:next w:val="Textkrper"/>
    <w:link w:val="berschrift6Zchn"/>
    <w:qFormat/>
    <w:pPr>
      <w:numPr>
        <w:ilvl w:val="5"/>
        <w:numId w:val="16"/>
      </w:numPr>
      <w:spacing w:before="240" w:after="60"/>
      <w:outlineLvl w:val="5"/>
    </w:pPr>
    <w:rPr>
      <w:rFonts w:ascii="DB Office" w:hAnsi="DB Office"/>
      <w:b/>
      <w:color w:val="000000"/>
      <w:sz w:val="22"/>
    </w:rPr>
  </w:style>
  <w:style w:type="paragraph" w:styleId="berschrift7">
    <w:name w:val="heading 7"/>
    <w:next w:val="Textkrper"/>
    <w:link w:val="berschrift7Zchn"/>
    <w:qFormat/>
    <w:pPr>
      <w:numPr>
        <w:ilvl w:val="6"/>
        <w:numId w:val="16"/>
      </w:numPr>
      <w:spacing w:before="240" w:after="60"/>
      <w:outlineLvl w:val="6"/>
    </w:pPr>
    <w:rPr>
      <w:rFonts w:ascii="DB Office" w:hAnsi="DB Office"/>
      <w:b/>
      <w:color w:val="000000"/>
      <w:sz w:val="22"/>
    </w:rPr>
  </w:style>
  <w:style w:type="paragraph" w:styleId="berschrift8">
    <w:name w:val="heading 8"/>
    <w:next w:val="Textkrper"/>
    <w:link w:val="berschrift8Zchn"/>
    <w:qFormat/>
    <w:pPr>
      <w:numPr>
        <w:ilvl w:val="7"/>
        <w:numId w:val="16"/>
      </w:numPr>
      <w:spacing w:before="240" w:after="60"/>
      <w:outlineLvl w:val="7"/>
    </w:pPr>
    <w:rPr>
      <w:rFonts w:ascii="DB Office" w:hAnsi="DB Office"/>
      <w:b/>
      <w:color w:val="000000"/>
      <w:sz w:val="22"/>
    </w:rPr>
  </w:style>
  <w:style w:type="paragraph" w:styleId="berschrift9">
    <w:name w:val="heading 9"/>
    <w:next w:val="Textkrper"/>
    <w:link w:val="berschrift9Zchn"/>
    <w:qFormat/>
    <w:pPr>
      <w:numPr>
        <w:ilvl w:val="8"/>
        <w:numId w:val="16"/>
      </w:numPr>
      <w:spacing w:before="240" w:after="60"/>
      <w:outlineLvl w:val="8"/>
    </w:pPr>
    <w:rPr>
      <w:rFonts w:ascii="DB Office" w:hAnsi="DB Office"/>
      <w:b/>
      <w:color w:val="000000"/>
      <w:sz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NormaleTabelle"/>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NormaleTabelle"/>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NormaleTabelle"/>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NormaleTabelle"/>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NormaleTabelle"/>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NormaleTabelle"/>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NormaleTabelle"/>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NormaleTabelle"/>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NormaleTabelle"/>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NormaleTabelle"/>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NormaleTabelle"/>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NormaleTabelle"/>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Heading1Char">
    <w:name w:val="Heading 1 Char"/>
    <w:basedOn w:val="Absatz-Standardschriftart"/>
    <w:uiPriority w:val="9"/>
    <w:rPr>
      <w:rFonts w:ascii="Arial" w:eastAsia="Arial" w:hAnsi="Arial" w:cs="Arial"/>
      <w:color w:val="365F91"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365F91"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365F91"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365F91"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365F91"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line="240" w:lineRule="auto"/>
      <w:contextualSpacing/>
    </w:pPr>
    <w:rPr>
      <w:rFonts w:ascii="Arial" w:eastAsia="Arial" w:hAnsi="Arial" w:cs="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character" w:styleId="IntensiveHervorhebung">
    <w:name w:val="Intense Emphasis"/>
    <w:basedOn w:val="Absatz-Standardschriftart"/>
    <w:uiPriority w:val="21"/>
    <w:qFormat/>
    <w:rPr>
      <w:i/>
      <w:iCs/>
      <w:color w:val="365F91" w:themeColor="accent1" w:themeShade="BF"/>
    </w:rPr>
  </w:style>
  <w:style w:type="paragraph" w:styleId="IntensivesZitat">
    <w:name w:val="Intense Quote"/>
    <w:basedOn w:val="Standard"/>
    <w:next w:val="Standard"/>
    <w:link w:val="IntensivesZitatZchn"/>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ivesZitatZchn">
    <w:name w:val="Intensives Zitat Zchn"/>
    <w:basedOn w:val="Absatz-Standardschriftart"/>
    <w:link w:val="IntensivesZitat"/>
    <w:uiPriority w:val="30"/>
    <w:rPr>
      <w:i/>
      <w:iCs/>
      <w:color w:val="365F91" w:themeColor="accent1" w:themeShade="BF"/>
    </w:rPr>
  </w:style>
  <w:style w:type="character" w:styleId="IntensiverVerweis">
    <w:name w:val="Intense Reference"/>
    <w:basedOn w:val="Absatz-Standardschriftart"/>
    <w:uiPriority w:val="32"/>
    <w:qFormat/>
    <w:rPr>
      <w:b/>
      <w:bCs/>
      <w:smallCaps/>
      <w:color w:val="365F91" w:themeColor="accent1" w:themeShade="BF"/>
      <w:spacing w:val="5"/>
    </w:rPr>
  </w:style>
  <w:style w:type="paragraph" w:styleId="KeinLeerraum">
    <w:name w:val="No Spacing"/>
    <w:basedOn w:val="Standard"/>
    <w:uiPriority w:val="1"/>
    <w:qFormat/>
    <w:pPr>
      <w:spacing w:after="0" w:line="240" w:lineRule="auto"/>
    </w:pPr>
  </w:style>
  <w:style w:type="character" w:styleId="SchwacheHervorhebung">
    <w:name w:val="Subtle Emphasis"/>
    <w:basedOn w:val="Absatz-Standardschriftart"/>
    <w:uiPriority w:val="19"/>
    <w:qFormat/>
    <w:rPr>
      <w:i/>
      <w:iCs/>
      <w:color w:val="404040" w:themeColor="text1" w:themeTint="BF"/>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KopfzeileZchn">
    <w:name w:val="Kopfzeile Zchn"/>
    <w:basedOn w:val="Absatz-Standardschriftart"/>
    <w:link w:val="Kopfzeile"/>
    <w:uiPriority w:val="99"/>
  </w:style>
  <w:style w:type="character" w:customStyle="1" w:styleId="FooterChar">
    <w:name w:val="Footer Char"/>
    <w:basedOn w:val="Absatz-Standardschriftart"/>
    <w:uiPriority w:val="99"/>
  </w:style>
  <w:style w:type="character" w:customStyle="1" w:styleId="FunotentextZchn">
    <w:name w:val="Fußnotentext Zchn"/>
    <w:basedOn w:val="Absatz-Standardschriftart"/>
    <w:link w:val="Funotentext"/>
    <w:uiPriority w:val="99"/>
    <w:semiHidden/>
    <w:rPr>
      <w:sz w:val="20"/>
      <w:szCs w:val="20"/>
    </w:rPr>
  </w:style>
  <w:style w:type="character" w:customStyle="1" w:styleId="EndnotentextZchn">
    <w:name w:val="Endnotentext Zchn"/>
    <w:basedOn w:val="Absatz-Standardschriftart"/>
    <w:link w:val="Endnotentext"/>
    <w:uiPriority w:val="99"/>
    <w:semiHidden/>
    <w:rPr>
      <w:sz w:val="20"/>
      <w:szCs w:val="20"/>
    </w:rPr>
  </w:style>
  <w:style w:type="paragraph" w:styleId="Kopfzeile">
    <w:name w:val="header"/>
    <w:basedOn w:val="Standard"/>
    <w:link w:val="KopfzeileZchn"/>
    <w:pPr>
      <w:tabs>
        <w:tab w:val="center" w:pos="4536"/>
        <w:tab w:val="right" w:pos="9072"/>
      </w:tabs>
    </w:pPr>
  </w:style>
  <w:style w:type="paragraph" w:customStyle="1" w:styleId="Aufzhlung1">
    <w:name w:val="Aufzählung 1."/>
    <w:basedOn w:val="Standard"/>
    <w:link w:val="Aufzhlung1Zchn1"/>
    <w:pPr>
      <w:numPr>
        <w:numId w:val="17"/>
      </w:numPr>
      <w:ind w:right="28"/>
    </w:pPr>
  </w:style>
  <w:style w:type="paragraph" w:customStyle="1" w:styleId="H2">
    <w:name w:val="H2"/>
    <w:basedOn w:val="Standard"/>
    <w:next w:val="Standard"/>
    <w:pPr>
      <w:keepNext/>
      <w:spacing w:before="100" w:after="100"/>
      <w:outlineLvl w:val="2"/>
    </w:pPr>
    <w:rPr>
      <w:rFonts w:ascii="Times New Roman" w:hAnsi="Times New Roman"/>
      <w:b/>
      <w:color w:val="auto"/>
      <w:sz w:val="36"/>
      <w:szCs w:val="24"/>
    </w:rPr>
  </w:style>
  <w:style w:type="paragraph" w:customStyle="1" w:styleId="Aufzhlung1fett">
    <w:name w:val="Aufzählung 1. (fett)"/>
    <w:basedOn w:val="Aufzhlung1"/>
    <w:link w:val="Aufzhlung1fettZchnZchn"/>
    <w:rPr>
      <w:b/>
    </w:rPr>
  </w:style>
  <w:style w:type="paragraph" w:customStyle="1" w:styleId="Aufzhlung2">
    <w:name w:val="Aufzählung 2."/>
    <w:basedOn w:val="Aufzhlung1"/>
    <w:link w:val="Aufzhlung2Zchn1"/>
    <w:pPr>
      <w:tabs>
        <w:tab w:val="num" w:pos="540"/>
      </w:tabs>
      <w:ind w:left="568"/>
    </w:pPr>
  </w:style>
  <w:style w:type="paragraph" w:styleId="Verzeichnis1">
    <w:name w:val="toc 1"/>
    <w:basedOn w:val="Standard"/>
    <w:next w:val="Standard"/>
    <w:uiPriority w:val="39"/>
    <w:pPr>
      <w:tabs>
        <w:tab w:val="left" w:pos="-1985"/>
        <w:tab w:val="left" w:pos="-1843"/>
        <w:tab w:val="left" w:pos="-1276"/>
        <w:tab w:val="right" w:pos="9498"/>
      </w:tabs>
      <w:spacing w:before="240"/>
      <w:ind w:right="735"/>
    </w:pPr>
    <w:rPr>
      <w:b/>
    </w:rPr>
  </w:style>
  <w:style w:type="paragraph" w:styleId="Verzeichnis2">
    <w:name w:val="toc 2"/>
    <w:basedOn w:val="Standard"/>
    <w:next w:val="Standard"/>
    <w:uiPriority w:val="39"/>
    <w:pPr>
      <w:tabs>
        <w:tab w:val="left" w:pos="-1985"/>
        <w:tab w:val="right" w:pos="9498"/>
      </w:tabs>
      <w:spacing w:before="120"/>
      <w:ind w:left="284" w:right="737"/>
    </w:pPr>
  </w:style>
  <w:style w:type="paragraph" w:styleId="Verzeichnis3">
    <w:name w:val="toc 3"/>
    <w:basedOn w:val="Standard"/>
    <w:next w:val="Standard"/>
    <w:uiPriority w:val="39"/>
    <w:pPr>
      <w:tabs>
        <w:tab w:val="left" w:pos="-1985"/>
        <w:tab w:val="right" w:pos="9498"/>
      </w:tabs>
      <w:spacing w:before="60"/>
      <w:ind w:left="567" w:right="737"/>
    </w:pPr>
    <w:rPr>
      <w:rFonts w:cs="Arial"/>
    </w:rPr>
  </w:style>
  <w:style w:type="paragraph" w:styleId="Verzeichnis4">
    <w:name w:val="toc 4"/>
    <w:basedOn w:val="Standard"/>
    <w:next w:val="Standard"/>
    <w:uiPriority w:val="39"/>
    <w:pPr>
      <w:tabs>
        <w:tab w:val="right" w:pos="9498"/>
      </w:tabs>
      <w:spacing w:before="60"/>
      <w:ind w:left="851" w:right="737"/>
    </w:pPr>
    <w:rPr>
      <w:rFonts w:cs="Arial"/>
      <w:szCs w:val="22"/>
    </w:rPr>
  </w:style>
  <w:style w:type="paragraph" w:styleId="Verzeichnis5">
    <w:name w:val="toc 5"/>
    <w:basedOn w:val="Standard"/>
    <w:next w:val="Standard"/>
    <w:pPr>
      <w:tabs>
        <w:tab w:val="left" w:pos="-1985"/>
        <w:tab w:val="right" w:pos="9498"/>
      </w:tabs>
      <w:spacing w:before="60"/>
      <w:ind w:left="1134" w:right="737"/>
    </w:pPr>
    <w:rPr>
      <w:rFonts w:cs="Arial"/>
      <w:szCs w:val="22"/>
    </w:rPr>
  </w:style>
  <w:style w:type="paragraph" w:styleId="Verzeichnis6">
    <w:name w:val="toc 6"/>
    <w:basedOn w:val="Standard"/>
    <w:next w:val="Standard"/>
    <w:pPr>
      <w:tabs>
        <w:tab w:val="left" w:pos="-1985"/>
        <w:tab w:val="right" w:pos="9498"/>
      </w:tabs>
      <w:spacing w:before="60"/>
      <w:ind w:right="737"/>
    </w:pPr>
    <w:rPr>
      <w:rFonts w:cs="Arial"/>
      <w:szCs w:val="22"/>
    </w:rPr>
  </w:style>
  <w:style w:type="paragraph" w:styleId="Verzeichnis7">
    <w:name w:val="toc 7"/>
    <w:basedOn w:val="Standard"/>
    <w:next w:val="Standard"/>
    <w:pPr>
      <w:tabs>
        <w:tab w:val="left" w:pos="-1985"/>
        <w:tab w:val="right" w:pos="9498"/>
      </w:tabs>
      <w:spacing w:before="60"/>
      <w:ind w:right="737"/>
    </w:pPr>
    <w:rPr>
      <w:rFonts w:cs="Arial"/>
      <w:szCs w:val="22"/>
    </w:rPr>
  </w:style>
  <w:style w:type="paragraph" w:styleId="Verzeichnis8">
    <w:name w:val="toc 8"/>
    <w:basedOn w:val="Standard"/>
    <w:next w:val="Standard"/>
    <w:pPr>
      <w:tabs>
        <w:tab w:val="left" w:pos="-1985"/>
        <w:tab w:val="right" w:pos="9498"/>
      </w:tabs>
      <w:spacing w:before="60"/>
      <w:ind w:right="737"/>
    </w:pPr>
    <w:rPr>
      <w:rFonts w:cs="Arial"/>
      <w:szCs w:val="22"/>
    </w:rPr>
  </w:style>
  <w:style w:type="paragraph" w:styleId="Verzeichnis9">
    <w:name w:val="toc 9"/>
    <w:basedOn w:val="Standard"/>
    <w:next w:val="Standard"/>
    <w:pPr>
      <w:tabs>
        <w:tab w:val="left" w:pos="-1985"/>
        <w:tab w:val="right" w:pos="9498"/>
      </w:tabs>
      <w:spacing w:before="60"/>
      <w:ind w:right="737"/>
    </w:pPr>
    <w:rPr>
      <w:rFonts w:cs="Arial"/>
      <w:szCs w:val="22"/>
    </w:rPr>
  </w:style>
  <w:style w:type="paragraph" w:customStyle="1" w:styleId="Aufzhlung2fett">
    <w:name w:val="Aufzählung 2. (fett)"/>
    <w:basedOn w:val="Aufzhlung2"/>
    <w:link w:val="Aufzhlung2fettZchnZchn"/>
    <w:rPr>
      <w:b/>
    </w:rPr>
  </w:style>
  <w:style w:type="paragraph" w:customStyle="1" w:styleId="Aufzhlung3">
    <w:name w:val="Aufzählung 3."/>
    <w:basedOn w:val="Aufzhlung2"/>
    <w:pPr>
      <w:numPr>
        <w:numId w:val="15"/>
      </w:numPr>
      <w:tabs>
        <w:tab w:val="clear" w:pos="927"/>
        <w:tab w:val="left" w:pos="-2977"/>
        <w:tab w:val="num" w:pos="826"/>
      </w:tabs>
      <w:ind w:left="851" w:hanging="284"/>
    </w:pPr>
    <w:rPr>
      <w:color w:val="auto"/>
    </w:rPr>
  </w:style>
  <w:style w:type="paragraph" w:customStyle="1" w:styleId="Hervorhebung1">
    <w:name w:val="Hervorhebung1"/>
    <w:basedOn w:val="Standard"/>
    <w:pPr>
      <w:pBdr>
        <w:top w:val="single" w:sz="6" w:space="1" w:color="808080"/>
        <w:left w:val="single" w:sz="6" w:space="4" w:color="808080"/>
        <w:bottom w:val="single" w:sz="6" w:space="1" w:color="808080"/>
        <w:right w:val="single" w:sz="6" w:space="4" w:color="808080"/>
      </w:pBdr>
      <w:shd w:val="pct25" w:color="000000" w:fill="FFFFFF"/>
      <w:tabs>
        <w:tab w:val="left" w:pos="-2977"/>
      </w:tabs>
      <w:spacing w:before="120" w:after="240"/>
      <w:ind w:left="142" w:right="168"/>
    </w:pPr>
    <w:rPr>
      <w:color w:val="auto"/>
    </w:rPr>
  </w:style>
  <w:style w:type="paragraph" w:customStyle="1" w:styleId="Nummerierung1">
    <w:name w:val="Nummerierung 1"/>
    <w:basedOn w:val="Textkrper"/>
    <w:pPr>
      <w:numPr>
        <w:numId w:val="14"/>
      </w:numPr>
      <w:tabs>
        <w:tab w:val="clear" w:pos="357"/>
      </w:tabs>
      <w:ind w:left="284" w:hanging="284"/>
    </w:pPr>
  </w:style>
  <w:style w:type="paragraph" w:customStyle="1" w:styleId="Bildunterschrift">
    <w:name w:val="Bildunterschrift"/>
    <w:basedOn w:val="Standard"/>
    <w:pPr>
      <w:tabs>
        <w:tab w:val="right" w:pos="9498"/>
      </w:tabs>
      <w:spacing w:before="120"/>
    </w:pPr>
    <w:rPr>
      <w:sz w:val="18"/>
    </w:rPr>
  </w:style>
  <w:style w:type="paragraph" w:customStyle="1" w:styleId="Tabellenkopf">
    <w:name w:val="Tabellenkopf"/>
    <w:basedOn w:val="Standard"/>
    <w:link w:val="TabellenkopfZchn"/>
    <w:rPr>
      <w:b/>
      <w:color w:val="FFFFFF"/>
    </w:rPr>
  </w:style>
  <w:style w:type="paragraph" w:customStyle="1" w:styleId="Tabellenzeile">
    <w:name w:val="Tabellenzeile"/>
    <w:basedOn w:val="Standard"/>
  </w:style>
  <w:style w:type="paragraph" w:styleId="Fuzeile">
    <w:name w:val="footer"/>
    <w:basedOn w:val="Standard"/>
    <w:link w:val="FuzeileZchn"/>
    <w:uiPriority w:val="99"/>
    <w:pPr>
      <w:tabs>
        <w:tab w:val="center" w:pos="4820"/>
        <w:tab w:val="right" w:pos="9498"/>
      </w:tabs>
    </w:pPr>
    <w:rPr>
      <w:sz w:val="14"/>
    </w:rPr>
  </w:style>
  <w:style w:type="paragraph" w:styleId="Textkrper">
    <w:name w:val="Body Text"/>
    <w:basedOn w:val="Standard"/>
    <w:link w:val="TextkrperZchn1"/>
  </w:style>
  <w:style w:type="paragraph" w:customStyle="1" w:styleId="Textkrperfett">
    <w:name w:val="Textkörper (fett)"/>
    <w:basedOn w:val="Textkrper"/>
    <w:link w:val="TextkrperfettZchn1"/>
    <w:pPr>
      <w:spacing w:after="0"/>
    </w:pPr>
    <w:rPr>
      <w:b/>
    </w:rPr>
  </w:style>
  <w:style w:type="paragraph" w:styleId="Beschriftung">
    <w:name w:val="caption"/>
    <w:basedOn w:val="Standard"/>
    <w:next w:val="Standard"/>
    <w:qFormat/>
    <w:rPr>
      <w:bCs/>
      <w:sz w:val="18"/>
    </w:rPr>
  </w:style>
  <w:style w:type="paragraph" w:customStyle="1" w:styleId="Nummerierung2">
    <w:name w:val="Nummerierung 2"/>
    <w:basedOn w:val="Textkrper"/>
    <w:pPr>
      <w:numPr>
        <w:ilvl w:val="1"/>
        <w:numId w:val="9"/>
      </w:numPr>
      <w:tabs>
        <w:tab w:val="clear" w:pos="2160"/>
      </w:tabs>
      <w:ind w:left="700" w:hanging="416"/>
    </w:pPr>
  </w:style>
  <w:style w:type="paragraph" w:customStyle="1" w:styleId="Headline1">
    <w:name w:val="Headline 1"/>
    <w:basedOn w:val="Standard"/>
    <w:next w:val="Standard"/>
    <w:pPr>
      <w:ind w:right="-2"/>
    </w:pPr>
    <w:rPr>
      <w:sz w:val="44"/>
      <w:szCs w:val="44"/>
    </w:rPr>
  </w:style>
  <w:style w:type="paragraph" w:customStyle="1" w:styleId="Headline2">
    <w:name w:val="Headline 2"/>
    <w:basedOn w:val="Standard"/>
    <w:next w:val="Headline1"/>
    <w:pPr>
      <w:ind w:right="-2"/>
    </w:pPr>
    <w:rPr>
      <w:b/>
      <w:sz w:val="44"/>
      <w:szCs w:val="44"/>
    </w:rPr>
  </w:style>
  <w:style w:type="paragraph" w:customStyle="1" w:styleId="RubrikenSublines">
    <w:name w:val="Rubriken/Sublines"/>
    <w:basedOn w:val="Standard"/>
    <w:link w:val="RubrikenSublinesZchn"/>
    <w:rPr>
      <w:b/>
      <w:color w:val="FFFFFF"/>
      <w:sz w:val="18"/>
    </w:rPr>
  </w:style>
  <w:style w:type="paragraph" w:customStyle="1" w:styleId="Nummerierung3">
    <w:name w:val="Nummerierung 3"/>
    <w:basedOn w:val="Textkrper"/>
    <w:pPr>
      <w:numPr>
        <w:ilvl w:val="2"/>
        <w:numId w:val="9"/>
      </w:numPr>
      <w:tabs>
        <w:tab w:val="clear" w:pos="2880"/>
        <w:tab w:val="left" w:pos="-1701"/>
      </w:tabs>
      <w:ind w:left="1372" w:hanging="652"/>
    </w:pPr>
  </w:style>
  <w:style w:type="paragraph" w:styleId="Sprechblasentext">
    <w:name w:val="Balloon Text"/>
    <w:basedOn w:val="Standard"/>
    <w:rPr>
      <w:rFonts w:ascii="Tahoma" w:hAnsi="Tahoma" w:cs="Tahoma"/>
      <w:sz w:val="16"/>
      <w:szCs w:val="16"/>
    </w:rPr>
  </w:style>
  <w:style w:type="paragraph" w:customStyle="1" w:styleId="Aufzhlung3fett">
    <w:name w:val="Aufzählung 3. (fett)"/>
    <w:basedOn w:val="Aufzhlung3"/>
    <w:rPr>
      <w:b/>
    </w:rPr>
  </w:style>
  <w:style w:type="paragraph" w:customStyle="1" w:styleId="Hervorhebungfett">
    <w:name w:val="Hervorhebung (fett)"/>
    <w:basedOn w:val="Hervorhebung1"/>
    <w:rPr>
      <w:b/>
    </w:rPr>
  </w:style>
  <w:style w:type="character" w:styleId="Hyperlink">
    <w:name w:val="Hyperlink"/>
    <w:uiPriority w:val="99"/>
    <w:rPr>
      <w:color w:val="0000FF"/>
      <w:u w:val="single"/>
    </w:rPr>
  </w:style>
  <w:style w:type="paragraph" w:styleId="Textkrper-Einzug3">
    <w:name w:val="Body Text Indent 3"/>
    <w:basedOn w:val="Standard"/>
    <w:pPr>
      <w:ind w:left="283"/>
    </w:pPr>
    <w:rPr>
      <w:sz w:val="16"/>
      <w:szCs w:val="16"/>
    </w:rPr>
  </w:style>
  <w:style w:type="paragraph" w:customStyle="1" w:styleId="Absatz">
    <w:name w:val="Absatz"/>
    <w:basedOn w:val="Standard"/>
    <w:pPr>
      <w:ind w:left="851"/>
    </w:pPr>
    <w:rPr>
      <w:color w:val="auto"/>
    </w:rPr>
  </w:style>
  <w:style w:type="paragraph" w:styleId="Textkrper2">
    <w:name w:val="Body Text 2"/>
    <w:basedOn w:val="Standard"/>
    <w:pPr>
      <w:spacing w:line="480" w:lineRule="auto"/>
    </w:pPr>
  </w:style>
  <w:style w:type="paragraph" w:styleId="Textkrper3">
    <w:name w:val="Body Text 3"/>
    <w:basedOn w:val="Standard"/>
    <w:rPr>
      <w:sz w:val="16"/>
      <w:szCs w:val="16"/>
    </w:rPr>
  </w:style>
  <w:style w:type="paragraph" w:styleId="Abbildungsverzeichnis">
    <w:name w:val="table of figures"/>
    <w:basedOn w:val="Standard"/>
    <w:next w:val="Standard"/>
    <w:uiPriority w:val="99"/>
  </w:style>
  <w:style w:type="character" w:customStyle="1" w:styleId="Absatz-berschrift">
    <w:name w:val="Absatz-Überschrift"/>
    <w:basedOn w:val="Absatz-Standardschriftart"/>
    <w:rPr>
      <w:b/>
    </w:rPr>
  </w:style>
  <w:style w:type="paragraph" w:customStyle="1" w:styleId="KurzRef">
    <w:name w:val="KurzRef"/>
    <w:basedOn w:val="Standard"/>
    <w:rPr>
      <w:color w:val="auto"/>
    </w:rPr>
  </w:style>
  <w:style w:type="paragraph" w:customStyle="1" w:styleId="KurzrefAufzhlung">
    <w:name w:val="KurzrefAufzählung"/>
    <w:basedOn w:val="Standard"/>
    <w:pPr>
      <w:numPr>
        <w:numId w:val="7"/>
      </w:numPr>
    </w:pPr>
    <w:rPr>
      <w:i/>
      <w:color w:val="auto"/>
    </w:rPr>
  </w:style>
  <w:style w:type="paragraph" w:styleId="Textkrper-Zeileneinzug">
    <w:name w:val="Body Text Indent"/>
    <w:basedOn w:val="Standard"/>
    <w:pPr>
      <w:ind w:left="283"/>
    </w:pPr>
  </w:style>
  <w:style w:type="paragraph" w:styleId="Textkrper-Einzug2">
    <w:name w:val="Body Text Indent 2"/>
    <w:basedOn w:val="Standard"/>
    <w:pPr>
      <w:spacing w:line="480" w:lineRule="auto"/>
      <w:ind w:left="283"/>
    </w:pPr>
  </w:style>
  <w:style w:type="paragraph" w:customStyle="1" w:styleId="Grafik">
    <w:name w:val="Grafik"/>
    <w:basedOn w:val="Standard"/>
    <w:next w:val="Standard"/>
    <w:pPr>
      <w:keepNext/>
      <w:spacing w:before="120"/>
    </w:pPr>
    <w:rPr>
      <w:color w:val="auto"/>
    </w:rPr>
  </w:style>
  <w:style w:type="paragraph" w:customStyle="1" w:styleId="Std-Abs-0">
    <w:name w:val="Std-Abs-0"/>
    <w:basedOn w:val="Standard"/>
    <w:pPr>
      <w:spacing w:after="240"/>
    </w:pPr>
    <w:rPr>
      <w:color w:val="auto"/>
    </w:rPr>
  </w:style>
  <w:style w:type="paragraph" w:customStyle="1" w:styleId="VersteckterHinweistext">
    <w:name w:val="Versteckter_Hinweistext"/>
    <w:rPr>
      <w:rFonts w:ascii="Arial" w:hAnsi="Arial"/>
      <w:vanish/>
      <w:color w:val="0000FF"/>
      <w:sz w:val="22"/>
      <w:szCs w:val="22"/>
    </w:rPr>
  </w:style>
  <w:style w:type="character" w:customStyle="1" w:styleId="TextkrperZchn">
    <w:name w:val="Textkörper Zchn"/>
    <w:basedOn w:val="Absatz-Standardschriftart"/>
    <w:rPr>
      <w:rFonts w:ascii="Arial" w:hAnsi="Arial"/>
      <w:color w:val="000000"/>
      <w:sz w:val="22"/>
      <w:lang w:val="de-DE" w:eastAsia="de-DE" w:bidi="ar-SA"/>
    </w:rPr>
  </w:style>
  <w:style w:type="character" w:customStyle="1" w:styleId="TextkrperfettZchn">
    <w:name w:val="Textkörper (fett) Zchn"/>
    <w:basedOn w:val="TextkrperZchn"/>
    <w:rPr>
      <w:rFonts w:ascii="Arial Fett" w:hAnsi="Arial Fett"/>
      <w:b/>
      <w:color w:val="000000"/>
      <w:sz w:val="22"/>
      <w:szCs w:val="22"/>
      <w:lang w:val="de-DE" w:eastAsia="de-DE" w:bidi="ar-SA"/>
    </w:rPr>
  </w:style>
  <w:style w:type="character" w:customStyle="1" w:styleId="Aufzhlung1Zchn">
    <w:name w:val="Aufzählung 1. Zchn"/>
    <w:basedOn w:val="Absatz-Standardschriftart"/>
    <w:rPr>
      <w:rFonts w:ascii="Arial" w:hAnsi="Arial"/>
      <w:sz w:val="22"/>
      <w:lang w:val="de-DE" w:eastAsia="de-DE" w:bidi="ar-SA"/>
    </w:rPr>
  </w:style>
  <w:style w:type="character" w:customStyle="1" w:styleId="Aufzhlung2Zchn">
    <w:name w:val="Aufzählung 2. Zchn"/>
    <w:basedOn w:val="Aufzhlung1Zchn"/>
    <w:rPr>
      <w:rFonts w:ascii="Arial" w:hAnsi="Arial"/>
      <w:sz w:val="22"/>
      <w:lang w:val="de-DE" w:eastAsia="de-DE" w:bidi="ar-SA"/>
    </w:rPr>
  </w:style>
  <w:style w:type="character" w:customStyle="1" w:styleId="VersteckterHinweistextZchn">
    <w:name w:val="Versteckter_Hinweistext Zchn"/>
    <w:basedOn w:val="Absatz-Standardschriftart"/>
    <w:rPr>
      <w:rFonts w:ascii="Arial" w:hAnsi="Arial"/>
      <w:vanish/>
      <w:color w:val="0000FF"/>
      <w:sz w:val="22"/>
      <w:szCs w:val="22"/>
      <w:lang w:val="de-DE" w:eastAsia="de-DE" w:bidi="ar-SA"/>
    </w:rPr>
  </w:style>
  <w:style w:type="character" w:customStyle="1" w:styleId="TextkrperZchn1">
    <w:name w:val="Textkörper Zchn1"/>
    <w:basedOn w:val="Absatz-Standardschriftart"/>
    <w:link w:val="Textkrper"/>
    <w:rPr>
      <w:rFonts w:ascii="DB Office" w:hAnsi="DB Office"/>
      <w:color w:val="000000"/>
      <w:sz w:val="22"/>
    </w:rPr>
  </w:style>
  <w:style w:type="paragraph" w:customStyle="1" w:styleId="Nummerierung1abc">
    <w:name w:val="Nummerierung 1 abc"/>
    <w:basedOn w:val="Aufzhlung2"/>
    <w:pPr>
      <w:numPr>
        <w:numId w:val="8"/>
      </w:numPr>
    </w:pPr>
  </w:style>
  <w:style w:type="character" w:styleId="Kommentarzeichen">
    <w:name w:val="annotation reference"/>
    <w:basedOn w:val="Absatz-Standardschriftart"/>
    <w:rPr>
      <w:sz w:val="16"/>
      <w:szCs w:val="16"/>
    </w:rPr>
  </w:style>
  <w:style w:type="paragraph" w:styleId="Kommentartext">
    <w:name w:val="annotation text"/>
    <w:basedOn w:val="Standard"/>
    <w:link w:val="KommentartextZchn"/>
  </w:style>
  <w:style w:type="paragraph" w:styleId="Kommentarthema">
    <w:name w:val="annotation subject"/>
    <w:basedOn w:val="Kommentartext"/>
    <w:next w:val="Kommentartext"/>
    <w:rPr>
      <w:b/>
      <w:bCs/>
    </w:rPr>
  </w:style>
  <w:style w:type="character" w:customStyle="1" w:styleId="Aufzhlung1Zchn1">
    <w:name w:val="Aufzählung 1. Zchn1"/>
    <w:basedOn w:val="Absatz-Standardschriftart"/>
    <w:link w:val="Aufzhlung1"/>
    <w:rPr>
      <w:rFonts w:ascii="DB Office" w:hAnsi="DB Office"/>
      <w:color w:val="000000"/>
    </w:rPr>
  </w:style>
  <w:style w:type="character" w:customStyle="1" w:styleId="Aufzhlung1fettZchnZchn">
    <w:name w:val="Aufzählung 1. (fett) Zchn Zchn"/>
    <w:basedOn w:val="Aufzhlung1Zchn1"/>
    <w:link w:val="Aufzhlung1fett"/>
    <w:rPr>
      <w:rFonts w:ascii="DB Office" w:hAnsi="DB Office"/>
      <w:b/>
      <w:color w:val="000000"/>
    </w:rPr>
  </w:style>
  <w:style w:type="character" w:customStyle="1" w:styleId="Aufzhlung2fettZchnZchn">
    <w:name w:val="Aufzählung 2. (fett) Zchn Zchn"/>
    <w:basedOn w:val="Aufzhlung1fettZchnZchn"/>
    <w:link w:val="Aufzhlung2fett"/>
    <w:rPr>
      <w:rFonts w:ascii="DB Office" w:hAnsi="DB Office"/>
      <w:b/>
      <w:color w:val="000000"/>
    </w:rPr>
  </w:style>
  <w:style w:type="character" w:customStyle="1" w:styleId="Aufzhlung2Zchn1">
    <w:name w:val="Aufzählung 2. Zchn1"/>
    <w:basedOn w:val="Aufzhlung2fettZchnZchn"/>
    <w:link w:val="Aufzhlung2"/>
    <w:rPr>
      <w:rFonts w:ascii="DB Office" w:hAnsi="DB Office"/>
      <w:b w:val="0"/>
      <w:color w:val="000000"/>
    </w:rPr>
  </w:style>
  <w:style w:type="paragraph" w:customStyle="1" w:styleId="Default">
    <w:name w:val="Default"/>
    <w:rPr>
      <w:rFonts w:ascii="Century Gothic" w:hAnsi="Century Gothic" w:cs="Century Gothic"/>
      <w:color w:val="000000"/>
      <w:sz w:val="24"/>
      <w:szCs w:val="24"/>
    </w:rPr>
  </w:style>
  <w:style w:type="paragraph" w:customStyle="1" w:styleId="TabellenText">
    <w:name w:val="TabellenText"/>
    <w:basedOn w:val="Default"/>
    <w:next w:val="Default"/>
    <w:pPr>
      <w:spacing w:before="60" w:after="60"/>
    </w:pPr>
    <w:rPr>
      <w:rFonts w:cs="Vrinda"/>
      <w:color w:val="auto"/>
    </w:rPr>
  </w:style>
  <w:style w:type="paragraph" w:customStyle="1" w:styleId="Tabelle1Ein-">
    <w:name w:val="Tabelle1.Ein(-)"/>
    <w:basedOn w:val="Default"/>
    <w:next w:val="Default"/>
    <w:pPr>
      <w:spacing w:before="60" w:after="60"/>
    </w:pPr>
    <w:rPr>
      <w:rFonts w:cs="Vrinda"/>
      <w:color w:val="auto"/>
    </w:rPr>
  </w:style>
  <w:style w:type="paragraph" w:customStyle="1" w:styleId="1Einrckung-">
    <w:name w:val="1. Einrückung (-)"/>
    <w:basedOn w:val="Default"/>
    <w:next w:val="Default"/>
    <w:pPr>
      <w:spacing w:after="120"/>
    </w:pPr>
    <w:rPr>
      <w:rFonts w:cs="Vrinda"/>
      <w:color w:val="auto"/>
    </w:rPr>
  </w:style>
  <w:style w:type="paragraph" w:customStyle="1" w:styleId="Tabellentitel">
    <w:name w:val="Tabellentitel"/>
    <w:basedOn w:val="Default"/>
    <w:next w:val="Default"/>
    <w:pPr>
      <w:spacing w:before="60" w:after="60"/>
    </w:pPr>
    <w:rPr>
      <w:rFonts w:cs="Vrinda"/>
      <w:color w:val="auto"/>
    </w:rPr>
  </w:style>
  <w:style w:type="paragraph" w:customStyle="1" w:styleId="Beschriftung1">
    <w:name w:val="Beschriftung1"/>
    <w:basedOn w:val="Default"/>
    <w:next w:val="Default"/>
    <w:link w:val="Beschriftung1Zchn"/>
    <w:pPr>
      <w:spacing w:before="120" w:after="120"/>
    </w:pPr>
    <w:rPr>
      <w:rFonts w:cs="Vrinda"/>
      <w:color w:val="auto"/>
    </w:rPr>
  </w:style>
  <w:style w:type="paragraph" w:customStyle="1" w:styleId="Aufzhlung">
    <w:name w:val="Aufzählung"/>
    <w:basedOn w:val="Standard"/>
    <w:pPr>
      <w:numPr>
        <w:numId w:val="1"/>
      </w:numPr>
      <w:tabs>
        <w:tab w:val="clear" w:pos="360"/>
        <w:tab w:val="num" w:pos="1134"/>
      </w:tabs>
      <w:spacing w:before="60" w:after="60"/>
      <w:ind w:left="1134" w:hanging="425"/>
    </w:pPr>
    <w:rPr>
      <w:color w:val="auto"/>
      <w:lang w:eastAsia="en-US" w:bidi="he-IL"/>
    </w:rPr>
  </w:style>
  <w:style w:type="paragraph" w:customStyle="1" w:styleId="DokumentTitel">
    <w:name w:val="DokumentTitel"/>
    <w:basedOn w:val="Textkrper"/>
    <w:pPr>
      <w:tabs>
        <w:tab w:val="center" w:pos="4889"/>
        <w:tab w:val="right" w:pos="9778"/>
      </w:tabs>
      <w:spacing w:before="1680" w:after="60"/>
      <w:jc w:val="center"/>
    </w:pPr>
    <w:rPr>
      <w:b/>
      <w:color w:val="auto"/>
      <w:sz w:val="40"/>
      <w:lang w:eastAsia="en-US" w:bidi="he-IL"/>
    </w:rPr>
  </w:style>
  <w:style w:type="paragraph" w:customStyle="1" w:styleId="Benutzereingaben">
    <w:name w:val="Benutzereingaben"/>
    <w:basedOn w:val="Standard"/>
    <w:rPr>
      <w:rFonts w:ascii="Times New Roman" w:hAnsi="Times New Roman"/>
      <w:color w:val="auto"/>
      <w:lang w:eastAsia="en-US" w:bidi="he-IL"/>
    </w:rPr>
  </w:style>
  <w:style w:type="paragraph" w:styleId="Listennummer">
    <w:name w:val="List Number"/>
    <w:basedOn w:val="Standard"/>
    <w:pPr>
      <w:numPr>
        <w:numId w:val="2"/>
      </w:numPr>
    </w:pPr>
  </w:style>
  <w:style w:type="paragraph" w:styleId="Aufzhlungszeichen">
    <w:name w:val="List Bullet"/>
    <w:basedOn w:val="Standard"/>
    <w:pPr>
      <w:numPr>
        <w:numId w:val="6"/>
      </w:numPr>
      <w:spacing w:before="60" w:after="60"/>
    </w:pPr>
    <w:rPr>
      <w:color w:val="auto"/>
      <w:szCs w:val="22"/>
      <w:lang w:eastAsia="en-US" w:bidi="he-IL"/>
    </w:rPr>
  </w:style>
  <w:style w:type="paragraph" w:customStyle="1" w:styleId="Angebotstext1">
    <w:name w:val="Angebotstext 1"/>
    <w:basedOn w:val="Standard"/>
    <w:pPr>
      <w:numPr>
        <w:numId w:val="3"/>
      </w:numPr>
      <w:tabs>
        <w:tab w:val="left" w:pos="425"/>
        <w:tab w:val="left" w:pos="851"/>
        <w:tab w:val="left" w:pos="1276"/>
        <w:tab w:val="left" w:pos="1701"/>
        <w:tab w:val="left" w:pos="2126"/>
        <w:tab w:val="left" w:pos="2552"/>
        <w:tab w:val="left" w:pos="2977"/>
        <w:tab w:val="left" w:pos="3402"/>
        <w:tab w:val="left" w:pos="3827"/>
        <w:tab w:val="left" w:pos="4253"/>
        <w:tab w:val="left" w:pos="4678"/>
        <w:tab w:val="left" w:pos="5103"/>
        <w:tab w:val="left" w:pos="5528"/>
        <w:tab w:val="left" w:pos="5954"/>
        <w:tab w:val="left" w:pos="6379"/>
        <w:tab w:val="left" w:pos="6804"/>
        <w:tab w:val="left" w:pos="7229"/>
        <w:tab w:val="left" w:pos="7655"/>
        <w:tab w:val="left" w:pos="8080"/>
        <w:tab w:val="left" w:pos="8505"/>
      </w:tabs>
    </w:pPr>
    <w:rPr>
      <w:color w:val="auto"/>
      <w:lang w:eastAsia="en-US" w:bidi="he-IL"/>
    </w:rPr>
  </w:style>
  <w:style w:type="character" w:customStyle="1" w:styleId="TextkrperfettZchn1">
    <w:name w:val="Textkörper (fett) Zchn1"/>
    <w:basedOn w:val="TextkrperZchn1"/>
    <w:link w:val="Textkrperfett"/>
    <w:rPr>
      <w:rFonts w:ascii="DB Office" w:hAnsi="DB Office"/>
      <w:b/>
      <w:color w:val="000000"/>
      <w:sz w:val="22"/>
    </w:rPr>
  </w:style>
  <w:style w:type="paragraph" w:customStyle="1" w:styleId="TBAufzhlungEbene1">
    <w:name w:val="TB Aufzählung Ebene 1"/>
    <w:basedOn w:val="Standard"/>
    <w:pPr>
      <w:numPr>
        <w:numId w:val="4"/>
      </w:numPr>
      <w:spacing w:before="120"/>
    </w:pPr>
    <w:rPr>
      <w:color w:val="auto"/>
    </w:rPr>
  </w:style>
  <w:style w:type="paragraph" w:customStyle="1" w:styleId="TabelleLinks">
    <w:name w:val="TabelleLinks"/>
    <w:basedOn w:val="Default"/>
    <w:next w:val="Default"/>
    <w:pPr>
      <w:spacing w:after="240"/>
    </w:pPr>
    <w:rPr>
      <w:rFonts w:cs="Times New Roman"/>
      <w:color w:val="auto"/>
    </w:rPr>
  </w:style>
  <w:style w:type="paragraph" w:customStyle="1" w:styleId="Tabelle">
    <w:name w:val="Tabelle"/>
    <w:basedOn w:val="Default"/>
    <w:next w:val="Default"/>
    <w:pPr>
      <w:spacing w:before="40" w:after="40"/>
    </w:pPr>
    <w:rPr>
      <w:rFonts w:cs="Times New Roman"/>
      <w:color w:val="auto"/>
    </w:rPr>
  </w:style>
  <w:style w:type="paragraph" w:styleId="Dokumentstruktur">
    <w:name w:val="Document Map"/>
    <w:basedOn w:val="Standard"/>
    <w:pPr>
      <w:shd w:val="clear" w:color="auto" w:fill="000080"/>
    </w:pPr>
    <w:rPr>
      <w:rFonts w:ascii="Tahoma" w:hAnsi="Tahoma" w:cs="Tahoma"/>
    </w:rPr>
  </w:style>
  <w:style w:type="table" w:styleId="Tabellenraster">
    <w:name w:val="Table Grid"/>
    <w:basedOn w:val="NormaleTabelle"/>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Text">
    <w:name w:val="TableText"/>
    <w:basedOn w:val="Standard"/>
    <w:pPr>
      <w:keepLines/>
      <w:numPr>
        <w:numId w:val="5"/>
      </w:numPr>
      <w:tabs>
        <w:tab w:val="clear" w:pos="363"/>
      </w:tabs>
      <w:spacing w:before="60" w:after="60"/>
      <w:ind w:left="0" w:firstLine="0"/>
    </w:pPr>
    <w:rPr>
      <w:rFonts w:ascii="Gill Sans Light" w:hAnsi="Gill Sans Light" w:cs="Arial"/>
      <w:lang w:val="en-GB" w:eastAsia="en-US"/>
    </w:rPr>
  </w:style>
  <w:style w:type="character" w:customStyle="1" w:styleId="HERAUSSTELLEN">
    <w:name w:val="HERAUSSTELLEN"/>
    <w:basedOn w:val="Absatz-Standardschriftart"/>
    <w:rPr>
      <w:b/>
    </w:rPr>
  </w:style>
  <w:style w:type="paragraph" w:customStyle="1" w:styleId="Tabellenschrift">
    <w:name w:val="Tabellenschrift"/>
    <w:basedOn w:val="Textkrper"/>
    <w:pPr>
      <w:spacing w:before="40" w:after="40"/>
    </w:pPr>
    <w:rPr>
      <w:color w:val="auto"/>
      <w:sz w:val="18"/>
    </w:rPr>
  </w:style>
  <w:style w:type="paragraph" w:customStyle="1" w:styleId="Tabellenberschrift">
    <w:name w:val="Tabellenüberschrift"/>
    <w:basedOn w:val="Textkrper"/>
    <w:pPr>
      <w:spacing w:before="40" w:after="40"/>
    </w:pPr>
    <w:rPr>
      <w:b/>
      <w:color w:val="auto"/>
    </w:rPr>
  </w:style>
  <w:style w:type="paragraph" w:styleId="Funotentext">
    <w:name w:val="footnote text"/>
    <w:basedOn w:val="Standard"/>
    <w:link w:val="FunotentextZchn"/>
  </w:style>
  <w:style w:type="character" w:styleId="Funotenzeichen">
    <w:name w:val="footnote reference"/>
    <w:basedOn w:val="Absatz-Standardschriftart"/>
    <w:rPr>
      <w:vertAlign w:val="superscript"/>
    </w:rPr>
  </w:style>
  <w:style w:type="character" w:styleId="BesuchterLink">
    <w:name w:val="FollowedHyperlink"/>
    <w:basedOn w:val="Absatz-Standardschriftart"/>
    <w:rPr>
      <w:color w:val="606420"/>
      <w:u w:val="single"/>
    </w:rPr>
  </w:style>
  <w:style w:type="paragraph" w:styleId="Endnotentext">
    <w:name w:val="endnote text"/>
    <w:basedOn w:val="Standard"/>
    <w:link w:val="EndnotentextZchn"/>
  </w:style>
  <w:style w:type="character" w:styleId="Endnotenzeichen">
    <w:name w:val="endnote reference"/>
    <w:basedOn w:val="Absatz-Standardschriftart"/>
    <w:rPr>
      <w:vertAlign w:val="superscript"/>
    </w:rPr>
  </w:style>
  <w:style w:type="paragraph" w:customStyle="1" w:styleId="FormatvorlageBeschriftungLinks">
    <w:name w:val="Formatvorlage Beschriftung + Links"/>
    <w:basedOn w:val="Beschriftung"/>
    <w:rPr>
      <w:b/>
      <w:bCs w:val="0"/>
    </w:rPr>
  </w:style>
  <w:style w:type="paragraph" w:customStyle="1" w:styleId="FormatvorlageBeschriftungLinks1">
    <w:name w:val="Formatvorlage Beschriftung + Links1"/>
    <w:basedOn w:val="Beschriftung"/>
    <w:rPr>
      <w:b/>
      <w:bCs w:val="0"/>
    </w:rPr>
  </w:style>
  <w:style w:type="character" w:customStyle="1" w:styleId="Headline2Zchn">
    <w:name w:val="Headline 2 Zchn"/>
    <w:basedOn w:val="Absatz-Standardschriftart"/>
    <w:rPr>
      <w:rFonts w:ascii="DB Office" w:hAnsi="DB Office"/>
      <w:b/>
      <w:color w:val="000000"/>
      <w:sz w:val="44"/>
      <w:szCs w:val="44"/>
      <w:lang w:val="de-DE" w:eastAsia="de-DE" w:bidi="ar-SA"/>
    </w:rPr>
  </w:style>
  <w:style w:type="character" w:styleId="Hervorhebung">
    <w:name w:val="Emphasis"/>
    <w:basedOn w:val="Absatz-Standardschriftart"/>
    <w:qFormat/>
    <w:rPr>
      <w:i/>
      <w:iCs/>
    </w:rPr>
  </w:style>
  <w:style w:type="paragraph" w:styleId="Index1">
    <w:name w:val="index 1"/>
    <w:basedOn w:val="Standard"/>
    <w:next w:val="Standard"/>
    <w:pPr>
      <w:ind w:left="220" w:hanging="220"/>
    </w:pPr>
  </w:style>
  <w:style w:type="paragraph" w:styleId="Index2">
    <w:name w:val="index 2"/>
    <w:basedOn w:val="Standard"/>
    <w:next w:val="Standard"/>
    <w:pPr>
      <w:ind w:left="440" w:hanging="220"/>
    </w:pPr>
  </w:style>
  <w:style w:type="paragraph" w:styleId="Index3">
    <w:name w:val="index 3"/>
    <w:basedOn w:val="Standard"/>
    <w:next w:val="Standard"/>
    <w:pPr>
      <w:ind w:left="660" w:hanging="220"/>
    </w:pPr>
  </w:style>
  <w:style w:type="paragraph" w:styleId="Index4">
    <w:name w:val="index 4"/>
    <w:basedOn w:val="Standard"/>
    <w:next w:val="Standard"/>
    <w:pPr>
      <w:ind w:left="880" w:hanging="220"/>
    </w:pPr>
  </w:style>
  <w:style w:type="paragraph" w:styleId="Index5">
    <w:name w:val="index 5"/>
    <w:basedOn w:val="Standard"/>
    <w:next w:val="Standard"/>
    <w:pPr>
      <w:ind w:left="1100" w:hanging="220"/>
    </w:pPr>
  </w:style>
  <w:style w:type="paragraph" w:styleId="Index6">
    <w:name w:val="index 6"/>
    <w:basedOn w:val="Standard"/>
    <w:next w:val="Standard"/>
    <w:pPr>
      <w:ind w:left="1320" w:hanging="220"/>
    </w:pPr>
  </w:style>
  <w:style w:type="paragraph" w:styleId="Index7">
    <w:name w:val="index 7"/>
    <w:basedOn w:val="Standard"/>
    <w:next w:val="Standard"/>
    <w:pPr>
      <w:ind w:left="1540" w:hanging="220"/>
    </w:pPr>
  </w:style>
  <w:style w:type="paragraph" w:styleId="Index8">
    <w:name w:val="index 8"/>
    <w:basedOn w:val="Standard"/>
    <w:next w:val="Standard"/>
    <w:pPr>
      <w:ind w:left="1760" w:hanging="220"/>
    </w:pPr>
  </w:style>
  <w:style w:type="paragraph" w:styleId="Index9">
    <w:name w:val="index 9"/>
    <w:basedOn w:val="Standard"/>
    <w:next w:val="Standard"/>
    <w:pPr>
      <w:ind w:left="1980" w:hanging="220"/>
    </w:pPr>
  </w:style>
  <w:style w:type="paragraph" w:styleId="Indexberschrift">
    <w:name w:val="index heading"/>
    <w:basedOn w:val="Standard"/>
    <w:next w:val="Index1"/>
    <w:rPr>
      <w:rFonts w:cs="Arial"/>
      <w:b/>
      <w:bCs/>
    </w:rPr>
  </w:style>
  <w:style w:type="paragraph" w:styleId="Makrotext">
    <w:name w:val="macro"/>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color w:val="000000"/>
    </w:rPr>
  </w:style>
  <w:style w:type="paragraph" w:styleId="Rechtsgrundlagenverzeichnis">
    <w:name w:val="table of authorities"/>
    <w:basedOn w:val="Standard"/>
    <w:next w:val="Standard"/>
    <w:pPr>
      <w:ind w:left="220" w:hanging="220"/>
    </w:pPr>
  </w:style>
  <w:style w:type="paragraph" w:styleId="RGV-berschrift">
    <w:name w:val="toa heading"/>
    <w:basedOn w:val="Standard"/>
    <w:next w:val="Standard"/>
    <w:pPr>
      <w:spacing w:before="120"/>
    </w:pPr>
    <w:rPr>
      <w:rFonts w:cs="Arial"/>
      <w:b/>
      <w:bCs/>
      <w:sz w:val="24"/>
      <w:szCs w:val="24"/>
    </w:rPr>
  </w:style>
  <w:style w:type="table" w:styleId="TabelleListe4">
    <w:name w:val="Table List 4"/>
    <w:basedOn w:val="NormaleTabelle"/>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cBorders>
        <w:shd w:val="solid" w:color="808080" w:fill="FFFFFF"/>
      </w:tcPr>
    </w:tblStylePr>
  </w:style>
  <w:style w:type="character" w:customStyle="1" w:styleId="Aufzhlung1fettZchn">
    <w:name w:val="Aufzählung 1. (fett) Zchn"/>
    <w:basedOn w:val="Aufzhlung1Zchn1"/>
    <w:rPr>
      <w:rFonts w:ascii="Arial" w:hAnsi="Arial"/>
      <w:b/>
      <w:color w:val="000000"/>
      <w:sz w:val="22"/>
      <w:lang w:val="de-DE" w:eastAsia="de-DE" w:bidi="ar-SA"/>
    </w:rPr>
  </w:style>
  <w:style w:type="character" w:customStyle="1" w:styleId="Aufzhlung2fettZchn">
    <w:name w:val="Aufzählung 2. (fett) Zchn"/>
    <w:basedOn w:val="Aufzhlung1fettZchn"/>
    <w:rPr>
      <w:rFonts w:ascii="Arial" w:hAnsi="Arial"/>
      <w:b/>
      <w:color w:val="000000"/>
      <w:sz w:val="22"/>
      <w:lang w:val="de-DE" w:eastAsia="de-DE" w:bidi="ar-SA"/>
    </w:rPr>
  </w:style>
  <w:style w:type="character" w:customStyle="1" w:styleId="Beschriftung1Zchn">
    <w:name w:val="Beschriftung1 Zchn"/>
    <w:basedOn w:val="Absatz-Standardschriftart"/>
    <w:link w:val="Beschriftung1"/>
    <w:rPr>
      <w:rFonts w:ascii="Century Gothic" w:hAnsi="Century Gothic" w:cs="Vrinda"/>
      <w:sz w:val="24"/>
      <w:szCs w:val="24"/>
      <w:lang w:val="de-DE" w:eastAsia="de-DE"/>
    </w:rPr>
  </w:style>
  <w:style w:type="paragraph" w:customStyle="1" w:styleId="Text">
    <w:name w:val="Text"/>
    <w:basedOn w:val="Standard"/>
    <w:pPr>
      <w:keepLines/>
      <w:spacing w:after="240" w:line="280" w:lineRule="exact"/>
    </w:pPr>
    <w:rPr>
      <w:rFonts w:ascii="ChaletBook" w:hAnsi="ChaletBook" w:cs="Arial"/>
      <w:color w:val="auto"/>
      <w:szCs w:val="22"/>
      <w:lang w:val="de-CH"/>
    </w:rPr>
  </w:style>
  <w:style w:type="paragraph" w:styleId="Liste">
    <w:name w:val="List"/>
    <w:basedOn w:val="Standard"/>
    <w:pPr>
      <w:ind w:left="283" w:hanging="283"/>
    </w:pPr>
    <w:rPr>
      <w:rFonts w:ascii="Arial" w:hAnsi="Arial"/>
    </w:rPr>
  </w:style>
  <w:style w:type="paragraph" w:styleId="Liste2">
    <w:name w:val="List 2"/>
    <w:basedOn w:val="Standard"/>
    <w:pPr>
      <w:ind w:left="566" w:hanging="283"/>
    </w:pPr>
    <w:rPr>
      <w:rFonts w:ascii="Arial" w:hAnsi="Arial"/>
    </w:rPr>
  </w:style>
  <w:style w:type="paragraph" w:styleId="Liste3">
    <w:name w:val="List 3"/>
    <w:basedOn w:val="Standard"/>
    <w:pPr>
      <w:ind w:left="849" w:hanging="283"/>
    </w:pPr>
    <w:rPr>
      <w:rFonts w:ascii="Arial" w:hAnsi="Arial"/>
    </w:rPr>
  </w:style>
  <w:style w:type="paragraph" w:styleId="Liste4">
    <w:name w:val="List 4"/>
    <w:basedOn w:val="Standard"/>
    <w:pPr>
      <w:ind w:left="1132" w:hanging="283"/>
    </w:pPr>
    <w:rPr>
      <w:rFonts w:ascii="Arial" w:hAnsi="Arial"/>
    </w:rPr>
  </w:style>
  <w:style w:type="paragraph" w:styleId="Liste5">
    <w:name w:val="List 5"/>
    <w:basedOn w:val="Standard"/>
    <w:pPr>
      <w:ind w:left="1415" w:hanging="283"/>
    </w:pPr>
    <w:rPr>
      <w:rFonts w:ascii="Arial" w:hAnsi="Arial"/>
    </w:rPr>
  </w:style>
  <w:style w:type="paragraph" w:styleId="Aufzhlungszeichen2">
    <w:name w:val="List Bullet 2"/>
    <w:basedOn w:val="Standard"/>
    <w:pPr>
      <w:numPr>
        <w:numId w:val="10"/>
      </w:numPr>
    </w:pPr>
    <w:rPr>
      <w:rFonts w:ascii="Arial" w:hAnsi="Arial"/>
    </w:rPr>
  </w:style>
  <w:style w:type="paragraph" w:styleId="Aufzhlungszeichen3">
    <w:name w:val="List Bullet 3"/>
    <w:basedOn w:val="Standard"/>
    <w:pPr>
      <w:numPr>
        <w:numId w:val="11"/>
      </w:numPr>
    </w:pPr>
    <w:rPr>
      <w:rFonts w:ascii="Arial" w:hAnsi="Arial"/>
    </w:rPr>
  </w:style>
  <w:style w:type="paragraph" w:styleId="Aufzhlungszeichen4">
    <w:name w:val="List Bullet 4"/>
    <w:basedOn w:val="Standard"/>
    <w:pPr>
      <w:numPr>
        <w:numId w:val="12"/>
      </w:numPr>
    </w:pPr>
    <w:rPr>
      <w:rFonts w:ascii="Arial" w:hAnsi="Arial"/>
    </w:rPr>
  </w:style>
  <w:style w:type="paragraph" w:styleId="Textkrper-Erstzeileneinzug">
    <w:name w:val="Body Text First Indent"/>
    <w:basedOn w:val="Textkrper"/>
    <w:pPr>
      <w:ind w:firstLine="210"/>
    </w:pPr>
    <w:rPr>
      <w:rFonts w:ascii="Arial" w:hAnsi="Arial"/>
    </w:rPr>
  </w:style>
  <w:style w:type="paragraph" w:styleId="Textkrper-Erstzeileneinzug2">
    <w:name w:val="Body Text First Indent 2"/>
    <w:basedOn w:val="Textkrper-Zeileneinzug"/>
    <w:pPr>
      <w:ind w:firstLine="210"/>
    </w:pPr>
    <w:rPr>
      <w:rFonts w:ascii="Arial" w:hAnsi="Arial"/>
    </w:rPr>
  </w:style>
  <w:style w:type="paragraph" w:styleId="StandardWeb">
    <w:name w:val="Normal (Web)"/>
    <w:basedOn w:val="Standard"/>
    <w:uiPriority w:val="99"/>
    <w:pPr>
      <w:spacing w:before="100" w:beforeAutospacing="1" w:after="100" w:afterAutospacing="1"/>
    </w:pPr>
    <w:rPr>
      <w:rFonts w:ascii="Times New Roman" w:hAnsi="Times New Roman"/>
      <w:color w:val="auto"/>
      <w:sz w:val="24"/>
      <w:szCs w:val="24"/>
    </w:rPr>
  </w:style>
  <w:style w:type="paragraph" w:customStyle="1" w:styleId="FormatvorlageTextVor3ptNach3pt">
    <w:name w:val="Formatvorlage Text + Vor:  3 pt Nach:  3 pt"/>
    <w:basedOn w:val="Text"/>
    <w:pPr>
      <w:spacing w:before="60" w:after="60"/>
    </w:pPr>
    <w:rPr>
      <w:rFonts w:ascii="Arial" w:hAnsi="Arial" w:cs="Times New Roman"/>
      <w:szCs w:val="20"/>
    </w:rPr>
  </w:style>
  <w:style w:type="character" w:customStyle="1" w:styleId="FusszeileZahl">
    <w:name w:val="Fusszeile Zahl"/>
    <w:rPr>
      <w:rFonts w:ascii="Arial" w:hAnsi="Arial"/>
      <w:sz w:val="20"/>
      <w:szCs w:val="20"/>
      <w:vertAlign w:val="superscript"/>
    </w:rPr>
  </w:style>
  <w:style w:type="paragraph" w:customStyle="1" w:styleId="LKFuzeile">
    <w:name w:val="LK_Fußzeile"/>
    <w:next w:val="Fuzeile"/>
    <w:pPr>
      <w:spacing w:before="60" w:after="60"/>
    </w:pPr>
    <w:rPr>
      <w:rFonts w:ascii="DB Office" w:hAnsi="DB Office"/>
      <w:color w:val="000000"/>
      <w:sz w:val="18"/>
    </w:rPr>
  </w:style>
  <w:style w:type="paragraph" w:customStyle="1" w:styleId="LKberschrift1">
    <w:name w:val="LK_Überschrift 1"/>
    <w:next w:val="LKberschrift2"/>
    <w:pPr>
      <w:numPr>
        <w:numId w:val="13"/>
      </w:numPr>
      <w:spacing w:after="240"/>
    </w:pPr>
    <w:rPr>
      <w:rFonts w:ascii="DB Office" w:hAnsi="DB Office"/>
      <w:b/>
      <w:bCs/>
      <w:color w:val="808080"/>
      <w:sz w:val="30"/>
    </w:rPr>
  </w:style>
  <w:style w:type="paragraph" w:customStyle="1" w:styleId="LKberschrift2">
    <w:name w:val="LK_Überschrift 2"/>
    <w:next w:val="Standard"/>
    <w:pPr>
      <w:numPr>
        <w:ilvl w:val="1"/>
        <w:numId w:val="13"/>
      </w:numPr>
      <w:pBdr>
        <w:top w:val="single" w:sz="4" w:space="2" w:color="FF0000"/>
      </w:pBdr>
      <w:spacing w:before="240" w:after="120"/>
    </w:pPr>
    <w:rPr>
      <w:rFonts w:ascii="DB Office" w:hAnsi="DB Office"/>
      <w:b/>
      <w:color w:val="FF0000"/>
      <w:sz w:val="22"/>
    </w:rPr>
  </w:style>
  <w:style w:type="paragraph" w:customStyle="1" w:styleId="LKberschrift3">
    <w:name w:val="LK_Überschrift 3"/>
    <w:next w:val="Standard"/>
    <w:pPr>
      <w:numPr>
        <w:ilvl w:val="2"/>
        <w:numId w:val="13"/>
      </w:numPr>
      <w:spacing w:before="240" w:after="120"/>
    </w:pPr>
    <w:rPr>
      <w:rFonts w:ascii="DB Office" w:hAnsi="DB Office"/>
      <w:b/>
      <w:color w:val="000000"/>
      <w:sz w:val="22"/>
    </w:rPr>
  </w:style>
  <w:style w:type="paragraph" w:customStyle="1" w:styleId="LKberschrift4">
    <w:name w:val="LK_Überschrift 4"/>
    <w:pPr>
      <w:numPr>
        <w:ilvl w:val="3"/>
        <w:numId w:val="13"/>
      </w:numPr>
      <w:spacing w:before="240" w:after="120"/>
    </w:pPr>
    <w:rPr>
      <w:rFonts w:ascii="DB Office" w:hAnsi="DB Office"/>
      <w:b/>
      <w:color w:val="000000"/>
      <w:sz w:val="22"/>
    </w:rPr>
  </w:style>
  <w:style w:type="paragraph" w:customStyle="1" w:styleId="LKberschrift5">
    <w:name w:val="LK_Überschrift 5"/>
    <w:pPr>
      <w:numPr>
        <w:ilvl w:val="4"/>
        <w:numId w:val="13"/>
      </w:numPr>
      <w:spacing w:before="240" w:after="120"/>
    </w:pPr>
    <w:rPr>
      <w:rFonts w:ascii="DB Office" w:hAnsi="DB Office"/>
      <w:b/>
      <w:color w:val="000000"/>
      <w:sz w:val="22"/>
    </w:rPr>
  </w:style>
  <w:style w:type="paragraph" w:customStyle="1" w:styleId="LKberschrift6">
    <w:name w:val="LK_Überschrift 6"/>
    <w:basedOn w:val="Standard"/>
    <w:pPr>
      <w:numPr>
        <w:ilvl w:val="5"/>
        <w:numId w:val="13"/>
      </w:numPr>
      <w:spacing w:before="240"/>
    </w:pPr>
    <w:rPr>
      <w:b/>
    </w:rPr>
  </w:style>
  <w:style w:type="paragraph" w:customStyle="1" w:styleId="LKTextTabelleKopf">
    <w:name w:val="LK_Text_Tabelle_Kopf"/>
    <w:pPr>
      <w:spacing w:before="60" w:after="60"/>
    </w:pPr>
    <w:rPr>
      <w:rFonts w:ascii="DB Office" w:hAnsi="DB Office"/>
      <w:b/>
      <w:bCs/>
      <w:color w:val="FFFFFF"/>
      <w:sz w:val="22"/>
    </w:rPr>
  </w:style>
  <w:style w:type="paragraph" w:customStyle="1" w:styleId="LKTextfettTabelle">
    <w:name w:val="LK_Text_fett_Tabelle"/>
    <w:pPr>
      <w:spacing w:before="60" w:after="60"/>
    </w:pPr>
    <w:rPr>
      <w:rFonts w:ascii="DB Office" w:hAnsi="DB Office"/>
      <w:b/>
      <w:color w:val="000000"/>
      <w:sz w:val="22"/>
      <w:lang w:val="en-GB"/>
    </w:rPr>
  </w:style>
  <w:style w:type="paragraph" w:customStyle="1" w:styleId="LKTextTabelleKopfzentriert">
    <w:name w:val="LK_Text_Tabelle_Kopf_zentriert"/>
    <w:pPr>
      <w:spacing w:before="60" w:after="60"/>
      <w:jc w:val="center"/>
    </w:pPr>
    <w:rPr>
      <w:rFonts w:ascii="DB Office" w:hAnsi="DB Office"/>
      <w:b/>
      <w:bCs/>
      <w:color w:val="FFFFFF"/>
      <w:sz w:val="22"/>
    </w:rPr>
  </w:style>
  <w:style w:type="paragraph" w:customStyle="1" w:styleId="LKTextTabellezentriert">
    <w:name w:val="LK_Text_Tabelle_zentriert"/>
    <w:pPr>
      <w:spacing w:before="60" w:after="60"/>
      <w:jc w:val="center"/>
    </w:pPr>
    <w:rPr>
      <w:rFonts w:ascii="DB Office" w:hAnsi="DB Office"/>
      <w:sz w:val="22"/>
    </w:rPr>
  </w:style>
  <w:style w:type="paragraph" w:customStyle="1" w:styleId="Listenabsatz1">
    <w:name w:val="Listenabsatz1"/>
    <w:basedOn w:val="Standard"/>
    <w:qFormat/>
    <w:pPr>
      <w:spacing w:before="120"/>
      <w:ind w:left="720"/>
      <w:contextualSpacing/>
    </w:pPr>
    <w:rPr>
      <w:rFonts w:ascii="Arial" w:hAnsi="Arial"/>
      <w:color w:val="auto"/>
      <w:szCs w:val="22"/>
      <w:lang w:eastAsia="en-US"/>
    </w:rPr>
  </w:style>
  <w:style w:type="paragraph" w:customStyle="1" w:styleId="Headline1Wei">
    <w:name w:val="Headline 1 + Weiß"/>
    <w:basedOn w:val="Headline2"/>
    <w:rPr>
      <w:color w:val="FFFFFF"/>
      <w:lang w:val="en-GB"/>
    </w:rPr>
  </w:style>
  <w:style w:type="paragraph" w:customStyle="1" w:styleId="Ausfllhinweis">
    <w:name w:val="Ausfüllhinweis"/>
    <w:basedOn w:val="Standard"/>
    <w:link w:val="AusfllhinweisZchn"/>
    <w:rPr>
      <w:i/>
      <w:color w:val="3366FF"/>
    </w:rPr>
  </w:style>
  <w:style w:type="character" w:customStyle="1" w:styleId="AusfllhinweisZchn">
    <w:name w:val="Ausfüllhinweis Zchn"/>
    <w:basedOn w:val="Absatz-Standardschriftart"/>
    <w:link w:val="Ausfllhinweis"/>
    <w:rPr>
      <w:rFonts w:ascii="DB Office" w:hAnsi="DB Office"/>
      <w:i/>
      <w:color w:val="3366FF"/>
      <w:lang w:val="de-DE" w:eastAsia="de-DE" w:bidi="ar-SA"/>
    </w:rPr>
  </w:style>
  <w:style w:type="character" w:customStyle="1" w:styleId="Courier">
    <w:name w:val="Courier"/>
    <w:basedOn w:val="Absatz-Standardschriftart"/>
    <w:rPr>
      <w:rFonts w:ascii="Courier New" w:hAnsi="Courier New"/>
    </w:rPr>
  </w:style>
  <w:style w:type="character" w:customStyle="1" w:styleId="RubrikenSublinesZchn">
    <w:name w:val="Rubriken/Sublines Zchn"/>
    <w:link w:val="RubrikenSublines"/>
    <w:rPr>
      <w:rFonts w:ascii="DB Office" w:hAnsi="DB Office"/>
      <w:b/>
      <w:color w:val="FFFFFF"/>
      <w:sz w:val="18"/>
    </w:rPr>
  </w:style>
  <w:style w:type="character" w:customStyle="1" w:styleId="TabellenkopfZchn">
    <w:name w:val="Tabellenkopf Zchn"/>
    <w:link w:val="Tabellenkopf"/>
    <w:rPr>
      <w:rFonts w:ascii="DB Office" w:hAnsi="DB Office"/>
      <w:b/>
      <w:color w:val="FFFFFF"/>
      <w:sz w:val="22"/>
    </w:rPr>
  </w:style>
  <w:style w:type="paragraph" w:customStyle="1" w:styleId="KopfZusatz">
    <w:name w:val="Kopf_Zusatz"/>
    <w:basedOn w:val="Standard"/>
    <w:pPr>
      <w:ind w:left="-794"/>
    </w:pPr>
    <w:rPr>
      <w:b/>
      <w:sz w:val="28"/>
      <w:szCs w:val="28"/>
    </w:rPr>
  </w:style>
  <w:style w:type="paragraph" w:customStyle="1" w:styleId="Textkrper9pt">
    <w:name w:val="Textkörper_9pt"/>
    <w:basedOn w:val="Standard"/>
    <w:rPr>
      <w:sz w:val="18"/>
      <w:szCs w:val="18"/>
    </w:rPr>
  </w:style>
  <w:style w:type="paragraph" w:customStyle="1" w:styleId="Textkrper9ptfett">
    <w:name w:val="Textkörper_9pt (fett)"/>
    <w:basedOn w:val="Textkrperfett"/>
    <w:rPr>
      <w:sz w:val="18"/>
    </w:rPr>
  </w:style>
  <w:style w:type="paragraph" w:customStyle="1" w:styleId="Aufzhlung9pt">
    <w:name w:val="Aufzählung_9pt"/>
    <w:basedOn w:val="Aufzhlung1"/>
    <w:pPr>
      <w:tabs>
        <w:tab w:val="clear" w:pos="360"/>
        <w:tab w:val="left" w:pos="170"/>
      </w:tabs>
      <w:spacing w:after="0"/>
      <w:ind w:left="170" w:hanging="170"/>
    </w:pPr>
    <w:rPr>
      <w:sz w:val="18"/>
      <w:szCs w:val="18"/>
    </w:rPr>
  </w:style>
  <w:style w:type="paragraph" w:customStyle="1" w:styleId="Aufzhlung9ptfett">
    <w:name w:val="Aufzählung_9pt (fett)"/>
    <w:basedOn w:val="Aufzhlung1fett"/>
    <w:pPr>
      <w:tabs>
        <w:tab w:val="clear" w:pos="360"/>
        <w:tab w:val="left" w:pos="170"/>
      </w:tabs>
      <w:spacing w:after="0"/>
      <w:ind w:left="170" w:hanging="170"/>
    </w:pPr>
    <w:rPr>
      <w:sz w:val="18"/>
      <w:szCs w:val="18"/>
    </w:rPr>
  </w:style>
  <w:style w:type="paragraph" w:customStyle="1" w:styleId="Textkrper9ptfettrot">
    <w:name w:val="Textkörper_9pt (fett rot)"/>
    <w:basedOn w:val="Textkrper9ptfett"/>
    <w:rPr>
      <w:color w:val="FF0000"/>
    </w:rPr>
  </w:style>
  <w:style w:type="paragraph" w:customStyle="1" w:styleId="Bildunterschrift7pt">
    <w:name w:val="Bildunterschrift_7pt"/>
    <w:basedOn w:val="Bildunterschrift"/>
    <w:rPr>
      <w:sz w:val="14"/>
      <w:szCs w:val="14"/>
    </w:rPr>
  </w:style>
  <w:style w:type="paragraph" w:customStyle="1" w:styleId="Headline1weiss">
    <w:name w:val="Headline 1_weiss"/>
    <w:basedOn w:val="Headline1"/>
    <w:rPr>
      <w:color w:val="FFFFFF"/>
    </w:rPr>
  </w:style>
  <w:style w:type="paragraph" w:customStyle="1" w:styleId="Headline2weiss">
    <w:name w:val="Headline 2_weiss"/>
    <w:basedOn w:val="Headline2"/>
    <w:rPr>
      <w:color w:val="FFFFFF"/>
    </w:rPr>
  </w:style>
  <w:style w:type="paragraph" w:styleId="Listenabsatz">
    <w:name w:val="List Paragraph"/>
    <w:basedOn w:val="Standard"/>
    <w:link w:val="ListenabsatzZchn"/>
    <w:uiPriority w:val="34"/>
    <w:qFormat/>
    <w:pPr>
      <w:ind w:left="720"/>
      <w:contextualSpacing/>
    </w:pPr>
  </w:style>
  <w:style w:type="paragraph" w:customStyle="1" w:styleId="AufzhlungDB">
    <w:name w:val="Aufzählung_DB"/>
    <w:basedOn w:val="Aufzhlung1"/>
    <w:qFormat/>
    <w:pPr>
      <w:ind w:right="0"/>
    </w:pPr>
    <w:rPr>
      <w:rFonts w:eastAsia="DB Office" w:cs="DB Office"/>
      <w:b/>
      <w:color w:val="auto"/>
    </w:rPr>
  </w:style>
  <w:style w:type="paragraph" w:customStyle="1" w:styleId="paragraph">
    <w:name w:val="paragraph"/>
    <w:basedOn w:val="Standard"/>
    <w:pPr>
      <w:spacing w:before="100" w:beforeAutospacing="1" w:after="100" w:afterAutospacing="1" w:line="240" w:lineRule="auto"/>
      <w:jc w:val="left"/>
    </w:pPr>
    <w:rPr>
      <w:rFonts w:ascii="Times New Roman" w:hAnsi="Times New Roman"/>
      <w:color w:val="auto"/>
      <w:sz w:val="24"/>
      <w:szCs w:val="24"/>
    </w:rPr>
  </w:style>
  <w:style w:type="character" w:customStyle="1" w:styleId="normaltextrun">
    <w:name w:val="normaltextrun"/>
    <w:basedOn w:val="Absatz-Standardschriftart"/>
  </w:style>
  <w:style w:type="character" w:customStyle="1" w:styleId="eop">
    <w:name w:val="eop"/>
    <w:basedOn w:val="Absatz-Standardschriftart"/>
  </w:style>
  <w:style w:type="character" w:customStyle="1" w:styleId="pagebreaktextspan">
    <w:name w:val="pagebreaktextspan"/>
    <w:basedOn w:val="Absatz-Standardschriftart"/>
  </w:style>
  <w:style w:type="paragraph" w:styleId="berarbeitung">
    <w:name w:val="Revision"/>
    <w:hidden/>
    <w:uiPriority w:val="99"/>
    <w:semiHidden/>
    <w:rPr>
      <w:rFonts w:ascii="DB Office" w:hAnsi="DB Office"/>
      <w:color w:val="000000"/>
    </w:rPr>
  </w:style>
  <w:style w:type="character" w:customStyle="1" w:styleId="Erwhnung1">
    <w:name w:val="Erwähnung1"/>
    <w:basedOn w:val="Absatz-Standardschriftart"/>
    <w:uiPriority w:val="99"/>
    <w:unhideWhenUsed/>
    <w:rPr>
      <w:color w:val="2B579A"/>
      <w:shd w:val="clear" w:color="auto" w:fill="E6E6E6"/>
    </w:rPr>
  </w:style>
  <w:style w:type="character" w:customStyle="1" w:styleId="KommentartextZchn">
    <w:name w:val="Kommentartext Zchn"/>
    <w:basedOn w:val="Absatz-Standardschriftart"/>
    <w:link w:val="Kommentartext"/>
    <w:rPr>
      <w:rFonts w:ascii="DB Office" w:hAnsi="DB Office"/>
      <w:color w:val="000000"/>
    </w:rPr>
  </w:style>
  <w:style w:type="character" w:customStyle="1" w:styleId="NichtaufgelsteErwhnung1">
    <w:name w:val="Nicht aufgelöste Erwähnung1"/>
    <w:basedOn w:val="Absatz-Standardschriftart"/>
    <w:uiPriority w:val="99"/>
    <w:semiHidden/>
    <w:unhideWhenUsed/>
    <w:rPr>
      <w:color w:val="605E5C"/>
      <w:shd w:val="clear" w:color="auto" w:fill="E1DFDD"/>
    </w:rPr>
  </w:style>
  <w:style w:type="character" w:customStyle="1" w:styleId="fontstyle01">
    <w:name w:val="fontstyle01"/>
    <w:basedOn w:val="Absatz-Standardschriftart"/>
    <w:rPr>
      <w:rFonts w:ascii="Bold" w:hAnsi="Bold" w:hint="default"/>
      <w:b/>
      <w:bCs/>
      <w:i w:val="0"/>
      <w:iCs w:val="0"/>
      <w:color w:val="000000"/>
      <w:sz w:val="22"/>
      <w:szCs w:val="22"/>
    </w:rPr>
  </w:style>
  <w:style w:type="table" w:styleId="Gitternetztabelle6farbigAkzent1">
    <w:name w:val="Grid Table 6 Colorful Accent 1"/>
    <w:basedOn w:val="NormaleTabelle"/>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Inhaltsverzeichnisberschrift">
    <w:name w:val="TOC Heading"/>
    <w:basedOn w:val="berschrift1"/>
    <w:next w:val="Standard"/>
    <w:uiPriority w:val="39"/>
    <w:unhideWhenUsed/>
    <w:qFormat/>
    <w:pPr>
      <w:keepLines/>
      <w:pageBreakBefore w:val="0"/>
      <w:numPr>
        <w:numId w:val="0"/>
      </w:numPr>
      <w:tabs>
        <w:tab w:val="clear" w:pos="-2977"/>
        <w:tab w:val="clear" w:pos="-2694"/>
      </w:tabs>
      <w:spacing w:before="240" w:after="0" w:line="259" w:lineRule="auto"/>
      <w:jc w:val="left"/>
      <w:outlineLvl w:val="9"/>
    </w:pPr>
    <w:rPr>
      <w:rFonts w:asciiTheme="majorHAnsi" w:eastAsiaTheme="majorEastAsia" w:hAnsiTheme="majorHAnsi" w:cstheme="majorBidi"/>
      <w:b w:val="0"/>
      <w:color w:val="365F91" w:themeColor="accent1" w:themeShade="BF"/>
      <w:sz w:val="32"/>
      <w:szCs w:val="32"/>
    </w:rPr>
  </w:style>
  <w:style w:type="character" w:customStyle="1" w:styleId="highlight">
    <w:name w:val="highlight"/>
    <w:basedOn w:val="Absatz-Standardschriftart"/>
  </w:style>
  <w:style w:type="paragraph" w:customStyle="1" w:styleId="Formatvorlage1">
    <w:name w:val="Formatvorlage1"/>
    <w:basedOn w:val="berschrift1"/>
    <w:link w:val="Formatvorlage1Zchn"/>
    <w:qFormat/>
    <w:pPr>
      <w:spacing w:before="240"/>
    </w:pPr>
    <w:rPr>
      <w:rFonts w:ascii="Arial" w:eastAsia="DB Office" w:hAnsi="Arial" w:cs="Arial"/>
      <w:sz w:val="24"/>
      <w:szCs w:val="24"/>
    </w:rPr>
  </w:style>
  <w:style w:type="character" w:customStyle="1" w:styleId="berschrift1Zchn">
    <w:name w:val="Überschrift 1 Zchn"/>
    <w:basedOn w:val="Absatz-Standardschriftart"/>
    <w:link w:val="berschrift1"/>
    <w:rPr>
      <w:rFonts w:ascii="DB Office" w:hAnsi="DB Office"/>
      <w:b/>
      <w:color w:val="808080"/>
      <w:sz w:val="28"/>
    </w:rPr>
  </w:style>
  <w:style w:type="character" w:customStyle="1" w:styleId="Formatvorlage1Zchn">
    <w:name w:val="Formatvorlage1 Zchn"/>
    <w:basedOn w:val="berschrift1Zchn"/>
    <w:link w:val="Formatvorlage1"/>
    <w:rPr>
      <w:rFonts w:ascii="Arial" w:eastAsia="DB Office" w:hAnsi="Arial" w:cs="Arial"/>
      <w:b/>
      <w:color w:val="808080"/>
      <w:sz w:val="24"/>
      <w:szCs w:val="24"/>
    </w:rPr>
  </w:style>
  <w:style w:type="paragraph" w:customStyle="1" w:styleId="Formatvorlage2">
    <w:name w:val="Formatvorlage2"/>
    <w:basedOn w:val="Standard"/>
    <w:next w:val="Headline1"/>
    <w:qFormat/>
    <w:rPr>
      <w:rFonts w:ascii="Arial" w:eastAsia="DB Office" w:hAnsi="Arial" w:cs="Arial"/>
      <w:sz w:val="24"/>
      <w:szCs w:val="24"/>
    </w:rPr>
  </w:style>
  <w:style w:type="character" w:styleId="NichtaufgelsteErwhnung">
    <w:name w:val="Unresolved Mention"/>
    <w:basedOn w:val="Absatz-Standardschriftart"/>
    <w:uiPriority w:val="99"/>
    <w:semiHidden/>
    <w:unhideWhenUsed/>
    <w:rPr>
      <w:color w:val="605E5C"/>
      <w:shd w:val="clear" w:color="auto" w:fill="E1DFDD"/>
    </w:rPr>
  </w:style>
  <w:style w:type="character" w:customStyle="1" w:styleId="FuzeileZchn">
    <w:name w:val="Fußzeile Zchn"/>
    <w:basedOn w:val="Absatz-Standardschriftart"/>
    <w:link w:val="Fuzeile"/>
    <w:uiPriority w:val="99"/>
    <w:rPr>
      <w:rFonts w:ascii="DB Office" w:hAnsi="DB Office"/>
      <w:color w:val="000000"/>
      <w:sz w:val="14"/>
    </w:rPr>
  </w:style>
  <w:style w:type="character" w:customStyle="1" w:styleId="CommentReference">
    <w:name w:val="Comment Reference"/>
    <w:basedOn w:val="Absatz-Standardschriftart"/>
    <w:uiPriority w:val="99"/>
    <w:semiHidden/>
    <w:unhideWhenUsed/>
    <w:rPr>
      <w:sz w:val="16"/>
      <w:szCs w:val="16"/>
    </w:rPr>
  </w:style>
  <w:style w:type="paragraph" w:customStyle="1" w:styleId="ASDTxt0">
    <w:name w:val="ASD_Txt0"/>
    <w:basedOn w:val="Standard"/>
    <w:qFormat/>
    <w:pPr>
      <w:spacing w:after="200" w:line="288" w:lineRule="auto"/>
    </w:pPr>
    <w:rPr>
      <w:rFonts w:ascii="Arial" w:eastAsia="Calibri" w:hAnsi="Arial"/>
      <w:color w:val="auto"/>
      <w:sz w:val="22"/>
      <w:szCs w:val="22"/>
      <w:lang w:eastAsia="en-US"/>
    </w:rPr>
  </w:style>
  <w:style w:type="character" w:customStyle="1" w:styleId="ListenabsatzZchn">
    <w:name w:val="Listenabsatz Zchn"/>
    <w:link w:val="Listenabsatz"/>
    <w:uiPriority w:val="34"/>
    <w:rPr>
      <w:rFonts w:ascii="DB Office" w:hAnsi="DB Office"/>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theme" Target="theme/theme1.xml" Id="rId17"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2.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eader" Target="header2.xml" Id="rId14" /></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Arial"/>
        <a:cs typeface="Arial"/>
      </a:majorFont>
      <a:minorFont>
        <a:latin typeface="Calibri"/>
        <a:ea typeface="Arial"/>
        <a:cs typeface="Arial"/>
      </a:minorFont>
    </a:fontScheme>
    <a:fmtScheme name="Larissa">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C2B66E1F6EF494D90676DA493617876" ma:contentTypeVersion="19" ma:contentTypeDescription="Ein neues Dokument erstellen." ma:contentTypeScope="" ma:versionID="b785b6c73016e4b37f64c93fa4fa3041">
  <xsd:schema xmlns:xsd="http://www.w3.org/2001/XMLSchema" xmlns:xs="http://www.w3.org/2001/XMLSchema" xmlns:p="http://schemas.microsoft.com/office/2006/metadata/properties" xmlns:ns2="027b6785-8084-433a-9a68-f7f39c158e45" xmlns:ns3="514904c0-0807-4ee0-998c-e31601bc5589" targetNamespace="http://schemas.microsoft.com/office/2006/metadata/properties" ma:root="true" ma:fieldsID="5496d813b3f020061b542d94aa4414fd" ns2:_="" ns3:_="">
    <xsd:import namespace="027b6785-8084-433a-9a68-f7f39c158e45"/>
    <xsd:import namespace="514904c0-0807-4ee0-998c-e31601bc558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Location" minOccurs="0"/>
                <xsd:element ref="ns2:Fina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7b6785-8084-433a-9a68-f7f39c158e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Final" ma:index="22" nillable="true" ma:displayName="Final" ma:default="0" ma:format="Dropdown" ma:internalName="Final">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14904c0-0807-4ee0-998c-e31601bc558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84e2994-17c5-4fe2-93ea-9453ef958da2}" ma:internalName="TaxCatchAll" ma:showField="CatchAllData" ma:web="514904c0-0807-4ee0-998c-e31601bc558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27b6785-8084-433a-9a68-f7f39c158e45">
      <Terms xmlns="http://schemas.microsoft.com/office/infopath/2007/PartnerControls"/>
    </lcf76f155ced4ddcb4097134ff3c332f>
    <TaxCatchAll xmlns="514904c0-0807-4ee0-998c-e31601bc5589" xsi:nil="true"/>
    <Final xmlns="027b6785-8084-433a-9a68-f7f39c158e45">false</Fina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B60EAA-0DB9-4823-996B-9B441544A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7b6785-8084-433a-9a68-f7f39c158e45"/>
    <ds:schemaRef ds:uri="514904c0-0807-4ee0-998c-e31601bc55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E63B6E-8EDB-4340-891F-188C602043F0}">
  <ds:schemaRefs>
    <ds:schemaRef ds:uri="http://schemas.openxmlformats.org/officeDocument/2006/bibliography"/>
  </ds:schemaRefs>
</ds:datastoreItem>
</file>

<file path=customXml/itemProps4.xml><?xml version="1.0" encoding="utf-8"?>
<ds:datastoreItem xmlns:ds="http://schemas.openxmlformats.org/officeDocument/2006/customXml" ds:itemID="{B014DD04-0BCE-4893-BFA2-9228B462993B}">
  <ds:schemaRefs>
    <ds:schemaRef ds:uri="http://schemas.microsoft.com/office/2006/metadata/properties"/>
    <ds:schemaRef ds:uri="http://schemas.microsoft.com/office/infopath/2007/PartnerControls"/>
    <ds:schemaRef ds:uri="027b6785-8084-433a-9a68-f7f39c158e45"/>
    <ds:schemaRef ds:uri="514904c0-0807-4ee0-998c-e31601bc5589"/>
  </ds:schemaRefs>
</ds:datastoreItem>
</file>

<file path=customXml/itemProps5.xml><?xml version="1.0" encoding="utf-8"?>
<ds:datastoreItem xmlns:ds="http://schemas.openxmlformats.org/officeDocument/2006/customXml" ds:itemID="{A37E2765-DCD3-4971-98E4-7C56381519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1079</Words>
  <Characters>6804</Characters>
  <Application>Microsoft Office Word</Application>
  <DocSecurity>0</DocSecurity>
  <Lines>56</Lines>
  <Paragraphs>15</Paragraphs>
  <ScaleCrop>false</ScaleCrop>
  <Manager/>
  <Company/>
  <LinksUpToDate>false</LinksUpToDate>
  <CharactersWithSpaces>7868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antje.boldt@rittershaus.net</dc:creator>
  <cp:keywords/>
  <dc:description/>
  <cp:lastModifiedBy>Boldt, Antje</cp:lastModifiedBy>
  <cp:revision>6</cp:revision>
  <dcterms:created xsi:type="dcterms:W3CDTF">2026-08-14T11:10:00Z</dcterms:created>
  <dcterms:modified xsi:type="dcterms:W3CDTF">2026-09-02T13:38:00Z</dcterms:modified>
  <cp:category/>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0x010100BC2B66E1F6EF494D90676DA493617876</vt:lpwstr>
  </property>
  <property fmtid="{D5CDD505-2E9C-101B-9397-08002B2CF9AE}" pid="3" name="MediaServiceImageTags">
    <vt:lpwstr/>
  </property>
  <property fmtid="{D5CDD505-2E9C-101B-9397-08002B2CF9AE}" pid="4" name="iManageFooter">
    <vt:lpwstr>#2821563v2&lt;LEGAL&gt; - 231121_FBQ_AllianzSüd_Bewerbungsbedingungen_nach_SektVO_Anm. RIT</vt:lpwstr>
  </property>
</Properties>
</file>